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D95F6" w14:textId="5532ACBF" w:rsidR="0048605F" w:rsidRPr="005D10D0" w:rsidRDefault="0048605F" w:rsidP="0048605F">
      <w:pPr>
        <w:pStyle w:val="Default"/>
        <w:jc w:val="right"/>
        <w:rPr>
          <w:b/>
          <w:bCs/>
        </w:rPr>
      </w:pPr>
      <w:r w:rsidRPr="005D10D0">
        <w:rPr>
          <w:b/>
          <w:bCs/>
        </w:rPr>
        <w:t xml:space="preserve">УТВЕРЖДАЮ: </w:t>
      </w:r>
    </w:p>
    <w:p w14:paraId="685EE2B2" w14:textId="2A7D22C8" w:rsidR="0048605F" w:rsidRPr="005D10D0" w:rsidRDefault="0048605F" w:rsidP="0048605F">
      <w:pPr>
        <w:pStyle w:val="Default"/>
        <w:jc w:val="right"/>
        <w:rPr>
          <w:bCs/>
        </w:rPr>
      </w:pPr>
      <w:r w:rsidRPr="005D10D0">
        <w:rPr>
          <w:bCs/>
        </w:rPr>
        <w:t xml:space="preserve"> </w:t>
      </w:r>
      <w:r>
        <w:rPr>
          <w:bCs/>
        </w:rPr>
        <w:t>И.о. первого заместителя</w:t>
      </w:r>
      <w:r w:rsidRPr="005D10D0">
        <w:rPr>
          <w:bCs/>
        </w:rPr>
        <w:t xml:space="preserve"> директора – </w:t>
      </w:r>
    </w:p>
    <w:p w14:paraId="1B2BA8D3" w14:textId="0DAE8FC9" w:rsidR="0048605F" w:rsidRPr="005D10D0" w:rsidRDefault="0048605F" w:rsidP="0048605F">
      <w:pPr>
        <w:pStyle w:val="Default"/>
        <w:jc w:val="right"/>
        <w:rPr>
          <w:bCs/>
        </w:rPr>
      </w:pPr>
      <w:r w:rsidRPr="005D10D0">
        <w:rPr>
          <w:bCs/>
        </w:rPr>
        <w:t>главный инженер филиала</w:t>
      </w:r>
    </w:p>
    <w:p w14:paraId="74F8582D" w14:textId="3F4C8688" w:rsidR="0048605F" w:rsidRPr="005D10D0" w:rsidRDefault="0048605F" w:rsidP="0048605F">
      <w:pPr>
        <w:pStyle w:val="Default"/>
        <w:jc w:val="right"/>
        <w:rPr>
          <w:bCs/>
        </w:rPr>
      </w:pPr>
      <w:r w:rsidRPr="005D10D0">
        <w:rPr>
          <w:bCs/>
        </w:rPr>
        <w:t xml:space="preserve">ПАО «Россети Центр и Приволжье» - </w:t>
      </w:r>
    </w:p>
    <w:p w14:paraId="765BB905" w14:textId="1C6AEF63" w:rsidR="0048605F" w:rsidRPr="005D10D0" w:rsidRDefault="0048605F" w:rsidP="0048605F">
      <w:pPr>
        <w:pStyle w:val="Default"/>
        <w:jc w:val="right"/>
        <w:rPr>
          <w:bCs/>
        </w:rPr>
      </w:pPr>
      <w:r w:rsidRPr="005D10D0">
        <w:rPr>
          <w:bCs/>
        </w:rPr>
        <w:t xml:space="preserve">«Нижновэнерго» </w:t>
      </w:r>
    </w:p>
    <w:p w14:paraId="37D5ECA1" w14:textId="47FEFF66" w:rsidR="0048605F" w:rsidRPr="005D10D0" w:rsidRDefault="0048605F" w:rsidP="0048605F">
      <w:pPr>
        <w:pStyle w:val="Default"/>
        <w:jc w:val="right"/>
        <w:rPr>
          <w:bCs/>
        </w:rPr>
      </w:pPr>
    </w:p>
    <w:p w14:paraId="24E3A10D" w14:textId="0C3C85E2" w:rsidR="0048605F" w:rsidRPr="005D10D0" w:rsidRDefault="0048605F" w:rsidP="0048605F">
      <w:pPr>
        <w:pStyle w:val="Default"/>
        <w:jc w:val="right"/>
        <w:rPr>
          <w:bCs/>
        </w:rPr>
      </w:pPr>
      <w:r w:rsidRPr="005D10D0">
        <w:rPr>
          <w:bCs/>
        </w:rPr>
        <w:t xml:space="preserve"> _________________</w:t>
      </w:r>
      <w:r>
        <w:rPr>
          <w:bCs/>
        </w:rPr>
        <w:t>В.Л. Пехотин</w:t>
      </w:r>
      <w:r w:rsidRPr="005D10D0">
        <w:rPr>
          <w:bCs/>
        </w:rPr>
        <w:t xml:space="preserve"> </w:t>
      </w:r>
    </w:p>
    <w:p w14:paraId="4BA62AEA" w14:textId="25A19013" w:rsidR="0048605F" w:rsidRPr="005D10D0" w:rsidRDefault="004D13C4" w:rsidP="0048605F">
      <w:pPr>
        <w:pStyle w:val="Default"/>
        <w:jc w:val="right"/>
        <w:rPr>
          <w:b/>
          <w:bCs/>
        </w:rPr>
      </w:pPr>
      <w:r>
        <w:rPr>
          <w:b/>
          <w:bCs/>
        </w:rPr>
        <w:t xml:space="preserve"> </w:t>
      </w:r>
      <w:r w:rsidR="00FA0303">
        <w:rPr>
          <w:b/>
          <w:bCs/>
        </w:rPr>
        <w:t>22</w:t>
      </w:r>
      <w:r>
        <w:rPr>
          <w:b/>
          <w:bCs/>
        </w:rPr>
        <w:t>.07</w:t>
      </w:r>
      <w:r w:rsidR="0048605F" w:rsidRPr="005D10D0">
        <w:rPr>
          <w:b/>
          <w:bCs/>
        </w:rPr>
        <w:t>.202</w:t>
      </w:r>
      <w:r w:rsidR="0048605F">
        <w:rPr>
          <w:b/>
          <w:bCs/>
        </w:rPr>
        <w:t>6</w:t>
      </w:r>
      <w:r w:rsidR="0048605F" w:rsidRPr="005D10D0">
        <w:rPr>
          <w:b/>
          <w:bCs/>
        </w:rPr>
        <w:t xml:space="preserve"> г.</w:t>
      </w:r>
    </w:p>
    <w:p w14:paraId="40C93FE1" w14:textId="5A4F12E3" w:rsidR="0048605F" w:rsidRDefault="0048605F" w:rsidP="0048605F">
      <w:pPr>
        <w:pStyle w:val="a0"/>
        <w:numPr>
          <w:ilvl w:val="0"/>
          <w:numId w:val="0"/>
        </w:numPr>
        <w:rPr>
          <w:b/>
          <w:bCs/>
        </w:rPr>
      </w:pPr>
    </w:p>
    <w:p w14:paraId="1F860930" w14:textId="0BED99C7" w:rsidR="0048605F" w:rsidRPr="0048605F" w:rsidRDefault="0048605F" w:rsidP="0048605F">
      <w:pPr>
        <w:pStyle w:val="a0"/>
        <w:numPr>
          <w:ilvl w:val="0"/>
          <w:numId w:val="0"/>
        </w:numPr>
      </w:pPr>
    </w:p>
    <w:p w14:paraId="3DDE668E" w14:textId="57A773BD" w:rsidR="00106989" w:rsidRPr="009D1626" w:rsidRDefault="00106989" w:rsidP="00732A98">
      <w:pPr>
        <w:pStyle w:val="2"/>
        <w:numPr>
          <w:ilvl w:val="0"/>
          <w:numId w:val="0"/>
        </w:numPr>
        <w:jc w:val="center"/>
      </w:pPr>
      <w:r w:rsidRPr="009D1626">
        <w:t>ТЕХНИЧЕСКОЕ ЗАДАНИЕ</w:t>
      </w:r>
    </w:p>
    <w:p w14:paraId="604943EC" w14:textId="505468BB" w:rsidR="00B24C3C" w:rsidRPr="00FA0303" w:rsidRDefault="00FA0303" w:rsidP="00CF0C90">
      <w:pPr>
        <w:jc w:val="center"/>
        <w:rPr>
          <w:sz w:val="24"/>
          <w:szCs w:val="24"/>
        </w:rPr>
      </w:pPr>
      <w:bookmarkStart w:id="0" w:name="_Toc322511652"/>
      <w:r w:rsidRPr="00FA0303">
        <w:rPr>
          <w:sz w:val="24"/>
          <w:szCs w:val="24"/>
        </w:rPr>
        <w:t>Выполнение строительно-монтажных и пусконаладочных работ по капитальному ремонту кабельных линий электропередачи 6, 0,4 кВ (1 очередь) для нужд АО «ЭСК».</w:t>
      </w:r>
    </w:p>
    <w:p w14:paraId="5142A539" w14:textId="04C96D01" w:rsidR="00FA0303" w:rsidRDefault="00FA0303" w:rsidP="00CF0C90">
      <w:pPr>
        <w:jc w:val="center"/>
      </w:pPr>
    </w:p>
    <w:p w14:paraId="3E67650D" w14:textId="77777777" w:rsidR="00FA0303" w:rsidRPr="009D1626" w:rsidRDefault="00FA0303" w:rsidP="00CF0C90">
      <w:pPr>
        <w:jc w:val="center"/>
        <w:rPr>
          <w:b/>
          <w:sz w:val="22"/>
          <w:szCs w:val="22"/>
        </w:rPr>
      </w:pPr>
    </w:p>
    <w:tbl>
      <w:tblPr>
        <w:tblpPr w:leftFromText="180" w:rightFromText="180"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49"/>
        <w:gridCol w:w="597"/>
        <w:gridCol w:w="3258"/>
        <w:gridCol w:w="2128"/>
        <w:gridCol w:w="1956"/>
      </w:tblGrid>
      <w:tr w:rsidR="00106989" w:rsidRPr="009D1626" w14:paraId="6EBCDD0E" w14:textId="77777777" w:rsidTr="008F17EA">
        <w:trPr>
          <w:trHeight w:val="511"/>
        </w:trPr>
        <w:tc>
          <w:tcPr>
            <w:tcW w:w="568" w:type="dxa"/>
            <w:shd w:val="clear" w:color="auto" w:fill="auto"/>
          </w:tcPr>
          <w:p w14:paraId="1DC40146" w14:textId="77777777" w:rsidR="00106989" w:rsidRPr="009D1626" w:rsidRDefault="00106989" w:rsidP="00B14C26">
            <w:pPr>
              <w:tabs>
                <w:tab w:val="left" w:pos="2268"/>
                <w:tab w:val="left" w:pos="4248"/>
                <w:tab w:val="left" w:pos="6048"/>
                <w:tab w:val="left" w:pos="7144"/>
                <w:tab w:val="left" w:pos="10182"/>
                <w:tab w:val="left" w:pos="11203"/>
                <w:tab w:val="left" w:pos="13807"/>
                <w:tab w:val="left" w:pos="15354"/>
              </w:tabs>
              <w:ind w:left="-23" w:right="-108"/>
              <w:jc w:val="center"/>
              <w:outlineLvl w:val="0"/>
              <w:rPr>
                <w:b/>
                <w:sz w:val="22"/>
                <w:szCs w:val="22"/>
              </w:rPr>
            </w:pPr>
            <w:r w:rsidRPr="009D1626">
              <w:rPr>
                <w:b/>
                <w:sz w:val="22"/>
                <w:szCs w:val="22"/>
              </w:rPr>
              <w:t>№ п/п</w:t>
            </w:r>
          </w:p>
        </w:tc>
        <w:tc>
          <w:tcPr>
            <w:tcW w:w="1949" w:type="dxa"/>
            <w:shd w:val="clear" w:color="auto" w:fill="auto"/>
          </w:tcPr>
          <w:p w14:paraId="0371A1C4" w14:textId="30E2ACFE" w:rsidR="00106989" w:rsidRPr="009D1626" w:rsidRDefault="00106989" w:rsidP="00B14C26">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Показатель</w:t>
            </w:r>
          </w:p>
        </w:tc>
        <w:tc>
          <w:tcPr>
            <w:tcW w:w="7939" w:type="dxa"/>
            <w:gridSpan w:val="4"/>
            <w:shd w:val="clear" w:color="auto" w:fill="auto"/>
          </w:tcPr>
          <w:p w14:paraId="39578CAF" w14:textId="77777777" w:rsidR="00106989" w:rsidRPr="009D1626" w:rsidRDefault="00106989" w:rsidP="00B14C26">
            <w:pPr>
              <w:tabs>
                <w:tab w:val="left" w:pos="2268"/>
                <w:tab w:val="left" w:pos="4248"/>
                <w:tab w:val="left" w:pos="10182"/>
                <w:tab w:val="left" w:pos="11203"/>
                <w:tab w:val="left" w:pos="13807"/>
                <w:tab w:val="left" w:pos="15354"/>
              </w:tabs>
              <w:ind w:right="-108"/>
              <w:jc w:val="center"/>
              <w:outlineLvl w:val="0"/>
              <w:rPr>
                <w:b/>
                <w:sz w:val="22"/>
                <w:szCs w:val="22"/>
              </w:rPr>
            </w:pPr>
            <w:r w:rsidRPr="009D1626">
              <w:rPr>
                <w:b/>
                <w:sz w:val="22"/>
                <w:szCs w:val="22"/>
              </w:rPr>
              <w:t>Описание</w:t>
            </w:r>
          </w:p>
        </w:tc>
      </w:tr>
      <w:tr w:rsidR="00106989" w:rsidRPr="009D1626" w14:paraId="357FB6B9" w14:textId="77777777" w:rsidTr="008F17EA">
        <w:tc>
          <w:tcPr>
            <w:tcW w:w="568" w:type="dxa"/>
            <w:shd w:val="clear" w:color="auto" w:fill="auto"/>
          </w:tcPr>
          <w:p w14:paraId="5E7946DD" w14:textId="77777777" w:rsidR="00106989" w:rsidRPr="009D1626" w:rsidRDefault="00106989" w:rsidP="00B14C26">
            <w:pPr>
              <w:tabs>
                <w:tab w:val="left" w:pos="2268"/>
                <w:tab w:val="left" w:pos="4248"/>
                <w:tab w:val="left" w:pos="6048"/>
                <w:tab w:val="left" w:pos="7144"/>
                <w:tab w:val="left" w:pos="10182"/>
                <w:tab w:val="left" w:pos="11203"/>
                <w:tab w:val="left" w:pos="13807"/>
                <w:tab w:val="left" w:pos="15354"/>
              </w:tabs>
              <w:ind w:left="-23" w:right="-108"/>
              <w:jc w:val="center"/>
              <w:outlineLvl w:val="0"/>
              <w:rPr>
                <w:sz w:val="22"/>
                <w:szCs w:val="22"/>
              </w:rPr>
            </w:pPr>
            <w:r w:rsidRPr="009D1626">
              <w:rPr>
                <w:sz w:val="22"/>
                <w:szCs w:val="22"/>
              </w:rPr>
              <w:t>1</w:t>
            </w:r>
          </w:p>
        </w:tc>
        <w:tc>
          <w:tcPr>
            <w:tcW w:w="1949" w:type="dxa"/>
            <w:shd w:val="clear" w:color="auto" w:fill="auto"/>
          </w:tcPr>
          <w:p w14:paraId="6DA071F6" w14:textId="77777777" w:rsidR="00106989" w:rsidRPr="009D1626" w:rsidRDefault="00106989" w:rsidP="00B14C26">
            <w:pPr>
              <w:tabs>
                <w:tab w:val="left" w:pos="2268"/>
                <w:tab w:val="left" w:pos="4248"/>
                <w:tab w:val="left" w:pos="6048"/>
                <w:tab w:val="left" w:pos="7144"/>
                <w:tab w:val="left" w:pos="10182"/>
                <w:tab w:val="left" w:pos="11203"/>
                <w:tab w:val="left" w:pos="13807"/>
                <w:tab w:val="left" w:pos="15354"/>
              </w:tabs>
              <w:ind w:right="-108"/>
              <w:jc w:val="center"/>
              <w:outlineLvl w:val="0"/>
              <w:rPr>
                <w:sz w:val="22"/>
                <w:szCs w:val="22"/>
              </w:rPr>
            </w:pPr>
            <w:r w:rsidRPr="009D1626">
              <w:rPr>
                <w:sz w:val="22"/>
                <w:szCs w:val="22"/>
              </w:rPr>
              <w:t>2</w:t>
            </w:r>
          </w:p>
        </w:tc>
        <w:tc>
          <w:tcPr>
            <w:tcW w:w="7939" w:type="dxa"/>
            <w:gridSpan w:val="4"/>
            <w:shd w:val="clear" w:color="auto" w:fill="auto"/>
          </w:tcPr>
          <w:p w14:paraId="3F40D6DD" w14:textId="77777777" w:rsidR="00106989" w:rsidRPr="009D1626" w:rsidRDefault="00106989" w:rsidP="00B14C26">
            <w:pPr>
              <w:tabs>
                <w:tab w:val="left" w:pos="2268"/>
                <w:tab w:val="left" w:pos="4248"/>
                <w:tab w:val="left" w:pos="6048"/>
                <w:tab w:val="left" w:pos="7144"/>
                <w:tab w:val="left" w:pos="10182"/>
                <w:tab w:val="left" w:pos="11203"/>
                <w:tab w:val="left" w:pos="13807"/>
                <w:tab w:val="left" w:pos="15354"/>
              </w:tabs>
              <w:ind w:right="-108"/>
              <w:jc w:val="center"/>
              <w:outlineLvl w:val="0"/>
              <w:rPr>
                <w:sz w:val="22"/>
                <w:szCs w:val="22"/>
              </w:rPr>
            </w:pPr>
            <w:r w:rsidRPr="009D1626">
              <w:rPr>
                <w:sz w:val="22"/>
                <w:szCs w:val="22"/>
              </w:rPr>
              <w:t>3</w:t>
            </w:r>
          </w:p>
        </w:tc>
      </w:tr>
      <w:tr w:rsidR="00106989" w:rsidRPr="009D1626" w14:paraId="38E879A5" w14:textId="77777777" w:rsidTr="008F17EA">
        <w:tc>
          <w:tcPr>
            <w:tcW w:w="568" w:type="dxa"/>
            <w:shd w:val="clear" w:color="auto" w:fill="auto"/>
          </w:tcPr>
          <w:p w14:paraId="7F91BA42" w14:textId="77777777" w:rsidR="00106989" w:rsidRPr="009D1626" w:rsidRDefault="00106989" w:rsidP="00B14C26">
            <w:pPr>
              <w:tabs>
                <w:tab w:val="left" w:pos="2268"/>
                <w:tab w:val="left" w:pos="4248"/>
                <w:tab w:val="left" w:pos="6048"/>
                <w:tab w:val="left" w:pos="7144"/>
                <w:tab w:val="left" w:pos="10182"/>
                <w:tab w:val="left" w:pos="11203"/>
                <w:tab w:val="left" w:pos="13807"/>
                <w:tab w:val="left" w:pos="15354"/>
              </w:tabs>
              <w:ind w:left="-23" w:right="-108"/>
              <w:jc w:val="center"/>
              <w:outlineLvl w:val="0"/>
              <w:rPr>
                <w:sz w:val="22"/>
                <w:szCs w:val="22"/>
              </w:rPr>
            </w:pPr>
            <w:r w:rsidRPr="009D1626">
              <w:rPr>
                <w:sz w:val="22"/>
                <w:szCs w:val="22"/>
              </w:rPr>
              <w:t>1.</w:t>
            </w:r>
          </w:p>
        </w:tc>
        <w:tc>
          <w:tcPr>
            <w:tcW w:w="1949" w:type="dxa"/>
            <w:shd w:val="clear" w:color="auto" w:fill="auto"/>
          </w:tcPr>
          <w:p w14:paraId="14A37B21" w14:textId="77777777" w:rsidR="00106989" w:rsidRPr="009D1626" w:rsidRDefault="00106989" w:rsidP="00B14C26">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 xml:space="preserve">Предмет выполняемых работ </w:t>
            </w:r>
          </w:p>
        </w:tc>
        <w:tc>
          <w:tcPr>
            <w:tcW w:w="7939" w:type="dxa"/>
            <w:gridSpan w:val="4"/>
            <w:shd w:val="clear" w:color="auto" w:fill="auto"/>
          </w:tcPr>
          <w:p w14:paraId="5EB74BEC" w14:textId="0EA68C0B" w:rsidR="00A80326" w:rsidRPr="009D1626" w:rsidRDefault="003E2340" w:rsidP="00256877">
            <w:pPr>
              <w:jc w:val="both"/>
              <w:rPr>
                <w:sz w:val="22"/>
                <w:szCs w:val="22"/>
              </w:rPr>
            </w:pPr>
            <w:r w:rsidRPr="009D1626">
              <w:rPr>
                <w:sz w:val="22"/>
                <w:szCs w:val="22"/>
              </w:rPr>
              <w:t xml:space="preserve">Выполнение строительно-монтажных и пусконаладочных работ по </w:t>
            </w:r>
            <w:r w:rsidR="00B24C3C" w:rsidRPr="009D1626">
              <w:rPr>
                <w:sz w:val="22"/>
                <w:szCs w:val="22"/>
              </w:rPr>
              <w:t xml:space="preserve">капитальному </w:t>
            </w:r>
            <w:r w:rsidR="001E7C20">
              <w:rPr>
                <w:sz w:val="22"/>
                <w:szCs w:val="22"/>
              </w:rPr>
              <w:t xml:space="preserve">ремонту </w:t>
            </w:r>
            <w:r w:rsidR="0035043B">
              <w:rPr>
                <w:sz w:val="22"/>
                <w:szCs w:val="22"/>
              </w:rPr>
              <w:t>кабельных линий</w:t>
            </w:r>
            <w:r w:rsidR="00F0745B">
              <w:rPr>
                <w:sz w:val="22"/>
                <w:szCs w:val="22"/>
              </w:rPr>
              <w:t xml:space="preserve"> электропередачи</w:t>
            </w:r>
            <w:r w:rsidR="00256877">
              <w:rPr>
                <w:sz w:val="22"/>
                <w:szCs w:val="22"/>
              </w:rPr>
              <w:t xml:space="preserve">, </w:t>
            </w:r>
            <w:r w:rsidR="005C2EC2" w:rsidRPr="009D1626">
              <w:rPr>
                <w:sz w:val="22"/>
                <w:szCs w:val="22"/>
              </w:rPr>
              <w:t>указанн</w:t>
            </w:r>
            <w:r w:rsidR="0035043B">
              <w:rPr>
                <w:sz w:val="22"/>
                <w:szCs w:val="22"/>
              </w:rPr>
              <w:t>ых</w:t>
            </w:r>
            <w:r w:rsidR="005C2EC2" w:rsidRPr="009D1626">
              <w:rPr>
                <w:sz w:val="22"/>
                <w:szCs w:val="22"/>
              </w:rPr>
              <w:t xml:space="preserve"> в пункте 3 настоящего Технического задания (далее – Объект(ы))</w:t>
            </w:r>
            <w:r w:rsidR="00403DA9" w:rsidRPr="009D1626">
              <w:rPr>
                <w:sz w:val="22"/>
                <w:szCs w:val="22"/>
              </w:rPr>
              <w:t xml:space="preserve">, в объеме, указанном в пункте </w:t>
            </w:r>
            <w:r w:rsidR="004E1722">
              <w:rPr>
                <w:sz w:val="22"/>
                <w:szCs w:val="22"/>
              </w:rPr>
              <w:t>5</w:t>
            </w:r>
            <w:r w:rsidR="00403DA9" w:rsidRPr="009D1626">
              <w:rPr>
                <w:sz w:val="22"/>
                <w:szCs w:val="22"/>
              </w:rPr>
              <w:t xml:space="preserve"> настоящего Технич</w:t>
            </w:r>
            <w:r w:rsidRPr="009D1626">
              <w:rPr>
                <w:sz w:val="22"/>
                <w:szCs w:val="22"/>
              </w:rPr>
              <w:t>еского задания (далее – Работы)</w:t>
            </w:r>
          </w:p>
        </w:tc>
      </w:tr>
      <w:tr w:rsidR="00973B0B" w:rsidRPr="009D1626" w14:paraId="39FF89AA" w14:textId="77777777" w:rsidTr="008F17EA">
        <w:tc>
          <w:tcPr>
            <w:tcW w:w="568" w:type="dxa"/>
            <w:shd w:val="clear" w:color="auto" w:fill="auto"/>
          </w:tcPr>
          <w:p w14:paraId="7C4D3402" w14:textId="309728C5" w:rsidR="00973B0B" w:rsidRPr="009D1626" w:rsidRDefault="00973B0B" w:rsidP="00B14C26">
            <w:pPr>
              <w:tabs>
                <w:tab w:val="left" w:pos="2268"/>
                <w:tab w:val="left" w:pos="4248"/>
                <w:tab w:val="left" w:pos="6048"/>
                <w:tab w:val="left" w:pos="7144"/>
                <w:tab w:val="left" w:pos="10182"/>
                <w:tab w:val="left" w:pos="11203"/>
                <w:tab w:val="left" w:pos="13807"/>
                <w:tab w:val="left" w:pos="15354"/>
              </w:tabs>
              <w:ind w:left="-23" w:right="-108"/>
              <w:jc w:val="center"/>
              <w:outlineLvl w:val="0"/>
              <w:rPr>
                <w:sz w:val="22"/>
                <w:szCs w:val="22"/>
              </w:rPr>
            </w:pPr>
            <w:r w:rsidRPr="009D1626">
              <w:rPr>
                <w:sz w:val="22"/>
                <w:szCs w:val="22"/>
              </w:rPr>
              <w:t>2</w:t>
            </w:r>
          </w:p>
        </w:tc>
        <w:tc>
          <w:tcPr>
            <w:tcW w:w="1949" w:type="dxa"/>
            <w:shd w:val="clear" w:color="auto" w:fill="auto"/>
          </w:tcPr>
          <w:p w14:paraId="38D1325A" w14:textId="3995CB96" w:rsidR="00973B0B" w:rsidRPr="009D1626" w:rsidRDefault="00973B0B" w:rsidP="00682E24">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 xml:space="preserve">Исходные данные </w:t>
            </w:r>
          </w:p>
        </w:tc>
        <w:tc>
          <w:tcPr>
            <w:tcW w:w="7939" w:type="dxa"/>
            <w:gridSpan w:val="4"/>
            <w:shd w:val="clear" w:color="auto" w:fill="auto"/>
          </w:tcPr>
          <w:p w14:paraId="4C8589AD" w14:textId="42B01581" w:rsidR="00973B0B" w:rsidRPr="009D1626" w:rsidRDefault="00973B0B" w:rsidP="00682E24">
            <w:pPr>
              <w:jc w:val="both"/>
              <w:rPr>
                <w:sz w:val="22"/>
                <w:szCs w:val="22"/>
              </w:rPr>
            </w:pPr>
            <w:r w:rsidRPr="009D1626">
              <w:rPr>
                <w:sz w:val="22"/>
                <w:szCs w:val="22"/>
              </w:rPr>
              <w:t>Исходные данные на выполнение работ указаны в Приложении №</w:t>
            </w:r>
            <w:r w:rsidR="00D14561" w:rsidRPr="009D1626">
              <w:rPr>
                <w:sz w:val="22"/>
                <w:szCs w:val="22"/>
              </w:rPr>
              <w:t xml:space="preserve"> </w:t>
            </w:r>
            <w:r w:rsidRPr="009D1626">
              <w:rPr>
                <w:sz w:val="22"/>
                <w:szCs w:val="22"/>
              </w:rPr>
              <w:t>1, к настоящему Техническому заданию.</w:t>
            </w:r>
          </w:p>
        </w:tc>
      </w:tr>
      <w:tr w:rsidR="001B01B2" w:rsidRPr="009D1626" w14:paraId="1B9BF650" w14:textId="77777777" w:rsidTr="008F17EA">
        <w:trPr>
          <w:trHeight w:val="665"/>
        </w:trPr>
        <w:tc>
          <w:tcPr>
            <w:tcW w:w="568" w:type="dxa"/>
            <w:vMerge w:val="restart"/>
            <w:shd w:val="clear" w:color="auto" w:fill="auto"/>
          </w:tcPr>
          <w:p w14:paraId="498F91C6" w14:textId="0E48155B" w:rsidR="001B01B2" w:rsidRPr="009D1626" w:rsidRDefault="001B01B2" w:rsidP="00B14C26">
            <w:pPr>
              <w:tabs>
                <w:tab w:val="left" w:pos="2268"/>
                <w:tab w:val="left" w:pos="4248"/>
                <w:tab w:val="left" w:pos="6048"/>
                <w:tab w:val="left" w:pos="7144"/>
                <w:tab w:val="left" w:pos="10182"/>
                <w:tab w:val="left" w:pos="11203"/>
                <w:tab w:val="left" w:pos="13807"/>
                <w:tab w:val="left" w:pos="15354"/>
              </w:tabs>
              <w:ind w:left="-23" w:right="-108"/>
              <w:jc w:val="center"/>
              <w:outlineLvl w:val="0"/>
              <w:rPr>
                <w:sz w:val="22"/>
                <w:szCs w:val="22"/>
              </w:rPr>
            </w:pPr>
            <w:r w:rsidRPr="009D1626">
              <w:rPr>
                <w:sz w:val="22"/>
                <w:szCs w:val="22"/>
              </w:rPr>
              <w:t>3.</w:t>
            </w:r>
          </w:p>
        </w:tc>
        <w:tc>
          <w:tcPr>
            <w:tcW w:w="1949" w:type="dxa"/>
            <w:vMerge w:val="restart"/>
            <w:shd w:val="clear" w:color="auto" w:fill="auto"/>
          </w:tcPr>
          <w:p w14:paraId="23D822D0" w14:textId="32934966" w:rsidR="001B01B2" w:rsidRPr="009D1626" w:rsidRDefault="001B01B2" w:rsidP="00B14C26">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Перечень объектов, местонахождение объекта</w:t>
            </w:r>
          </w:p>
        </w:tc>
        <w:tc>
          <w:tcPr>
            <w:tcW w:w="597" w:type="dxa"/>
            <w:shd w:val="clear" w:color="auto" w:fill="auto"/>
            <w:vAlign w:val="center"/>
          </w:tcPr>
          <w:p w14:paraId="1174BFD7" w14:textId="705C0182" w:rsidR="001B01B2" w:rsidRPr="009D1626" w:rsidRDefault="001B01B2" w:rsidP="00B14C26">
            <w:pPr>
              <w:jc w:val="center"/>
              <w:rPr>
                <w:sz w:val="22"/>
                <w:szCs w:val="22"/>
              </w:rPr>
            </w:pPr>
            <w:r w:rsidRPr="009D1626">
              <w:rPr>
                <w:sz w:val="22"/>
                <w:szCs w:val="22"/>
              </w:rPr>
              <w:t>№ п/п</w:t>
            </w:r>
          </w:p>
        </w:tc>
        <w:tc>
          <w:tcPr>
            <w:tcW w:w="3258" w:type="dxa"/>
            <w:shd w:val="clear" w:color="auto" w:fill="auto"/>
            <w:vAlign w:val="center"/>
          </w:tcPr>
          <w:p w14:paraId="254BBE8A" w14:textId="6E0BF645" w:rsidR="001B01B2" w:rsidRPr="009D1626" w:rsidRDefault="001B01B2" w:rsidP="00B14C26">
            <w:pPr>
              <w:jc w:val="center"/>
              <w:rPr>
                <w:sz w:val="22"/>
                <w:szCs w:val="22"/>
              </w:rPr>
            </w:pPr>
            <w:r w:rsidRPr="009D1626">
              <w:rPr>
                <w:sz w:val="22"/>
                <w:szCs w:val="22"/>
              </w:rPr>
              <w:t>Наименование объекта</w:t>
            </w:r>
          </w:p>
        </w:tc>
        <w:tc>
          <w:tcPr>
            <w:tcW w:w="4084" w:type="dxa"/>
            <w:gridSpan w:val="2"/>
            <w:shd w:val="clear" w:color="auto" w:fill="auto"/>
            <w:vAlign w:val="center"/>
          </w:tcPr>
          <w:p w14:paraId="0F8FD2F0" w14:textId="5C5ADFE2" w:rsidR="001B01B2" w:rsidRPr="009D1626" w:rsidRDefault="001B01B2" w:rsidP="00B14C26">
            <w:pPr>
              <w:jc w:val="center"/>
              <w:rPr>
                <w:sz w:val="22"/>
                <w:szCs w:val="22"/>
              </w:rPr>
            </w:pPr>
            <w:r w:rsidRPr="009D1626">
              <w:rPr>
                <w:sz w:val="22"/>
                <w:szCs w:val="22"/>
              </w:rPr>
              <w:t>Местонахождение объекта</w:t>
            </w:r>
          </w:p>
        </w:tc>
      </w:tr>
      <w:tr w:rsidR="0060081D" w:rsidRPr="009D1626" w14:paraId="53BFAD83" w14:textId="77777777" w:rsidTr="008F17EA">
        <w:trPr>
          <w:trHeight w:val="665"/>
        </w:trPr>
        <w:tc>
          <w:tcPr>
            <w:tcW w:w="568" w:type="dxa"/>
            <w:vMerge/>
            <w:shd w:val="clear" w:color="auto" w:fill="auto"/>
          </w:tcPr>
          <w:p w14:paraId="4EF8B513" w14:textId="77777777" w:rsidR="0060081D" w:rsidRPr="009D1626" w:rsidRDefault="0060081D" w:rsidP="00B14C26">
            <w:pPr>
              <w:tabs>
                <w:tab w:val="left" w:pos="2268"/>
                <w:tab w:val="left" w:pos="4248"/>
                <w:tab w:val="left" w:pos="6048"/>
                <w:tab w:val="left" w:pos="7144"/>
                <w:tab w:val="left" w:pos="10182"/>
                <w:tab w:val="left" w:pos="11203"/>
                <w:tab w:val="left" w:pos="13807"/>
                <w:tab w:val="left" w:pos="15354"/>
              </w:tabs>
              <w:ind w:left="-23" w:right="-108"/>
              <w:jc w:val="center"/>
              <w:outlineLvl w:val="0"/>
              <w:rPr>
                <w:sz w:val="22"/>
                <w:szCs w:val="22"/>
              </w:rPr>
            </w:pPr>
          </w:p>
        </w:tc>
        <w:tc>
          <w:tcPr>
            <w:tcW w:w="1949" w:type="dxa"/>
            <w:vMerge/>
            <w:shd w:val="clear" w:color="auto" w:fill="auto"/>
          </w:tcPr>
          <w:p w14:paraId="36477F48" w14:textId="77777777" w:rsidR="0060081D" w:rsidRPr="009D1626" w:rsidRDefault="0060081D" w:rsidP="00B14C26">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p>
        </w:tc>
        <w:tc>
          <w:tcPr>
            <w:tcW w:w="597" w:type="dxa"/>
            <w:shd w:val="clear" w:color="auto" w:fill="auto"/>
            <w:vAlign w:val="center"/>
          </w:tcPr>
          <w:p w14:paraId="6FEABDC7" w14:textId="7FE53902" w:rsidR="0060081D" w:rsidRPr="009D1626" w:rsidRDefault="0060081D" w:rsidP="00B14C26">
            <w:pPr>
              <w:jc w:val="center"/>
              <w:rPr>
                <w:sz w:val="22"/>
                <w:szCs w:val="22"/>
              </w:rPr>
            </w:pPr>
            <w:r>
              <w:rPr>
                <w:sz w:val="22"/>
                <w:szCs w:val="22"/>
              </w:rPr>
              <w:t>1</w:t>
            </w:r>
          </w:p>
        </w:tc>
        <w:tc>
          <w:tcPr>
            <w:tcW w:w="3258" w:type="dxa"/>
            <w:shd w:val="clear" w:color="auto" w:fill="auto"/>
            <w:vAlign w:val="center"/>
          </w:tcPr>
          <w:p w14:paraId="1B7F6638" w14:textId="54D28498" w:rsidR="0060081D" w:rsidRPr="009D1626" w:rsidRDefault="00590377" w:rsidP="00D15409">
            <w:pPr>
              <w:jc w:val="center"/>
              <w:rPr>
                <w:sz w:val="22"/>
                <w:szCs w:val="22"/>
              </w:rPr>
            </w:pPr>
            <w:r>
              <w:rPr>
                <w:color w:val="000000"/>
                <w:sz w:val="22"/>
                <w:szCs w:val="22"/>
              </w:rPr>
              <w:t>Капитальный ремонт</w:t>
            </w:r>
            <w:r w:rsidRPr="00590377">
              <w:rPr>
                <w:sz w:val="22"/>
                <w:szCs w:val="22"/>
              </w:rPr>
              <w:t xml:space="preserve"> КЛ 6 кВ от РП 6 кВ № 12 до РП 6 кВ № 112, инв. № 469</w:t>
            </w:r>
            <w:r w:rsidR="0048605F">
              <w:rPr>
                <w:sz w:val="22"/>
                <w:szCs w:val="22"/>
              </w:rPr>
              <w:t xml:space="preserve"> (</w:t>
            </w:r>
            <w:r w:rsidR="00D15409">
              <w:rPr>
                <w:sz w:val="22"/>
                <w:szCs w:val="22"/>
              </w:rPr>
              <w:t>строительно-монтажные работы, пусконаладочные работы</w:t>
            </w:r>
            <w:r w:rsidR="00C24D4D">
              <w:rPr>
                <w:sz w:val="22"/>
                <w:szCs w:val="22"/>
              </w:rPr>
              <w:t>)</w:t>
            </w:r>
          </w:p>
        </w:tc>
        <w:tc>
          <w:tcPr>
            <w:tcW w:w="4084" w:type="dxa"/>
            <w:gridSpan w:val="2"/>
            <w:shd w:val="clear" w:color="auto" w:fill="auto"/>
            <w:vAlign w:val="center"/>
          </w:tcPr>
          <w:p w14:paraId="01812D9E" w14:textId="6F41A612" w:rsidR="0060081D" w:rsidRPr="009D1626" w:rsidRDefault="00590377" w:rsidP="00B14C26">
            <w:pPr>
              <w:jc w:val="center"/>
              <w:rPr>
                <w:sz w:val="22"/>
                <w:szCs w:val="22"/>
              </w:rPr>
            </w:pPr>
            <w:r w:rsidRPr="00590377">
              <w:rPr>
                <w:sz w:val="22"/>
                <w:szCs w:val="22"/>
              </w:rPr>
              <w:t>КЛ 6 кВ от РП 6 кВ № 12</w:t>
            </w:r>
            <w:r w:rsidR="00AD3172">
              <w:rPr>
                <w:sz w:val="22"/>
                <w:szCs w:val="22"/>
              </w:rPr>
              <w:t xml:space="preserve"> (ул. Мончегорская, д. 12)</w:t>
            </w:r>
            <w:r w:rsidRPr="00590377">
              <w:rPr>
                <w:sz w:val="22"/>
                <w:szCs w:val="22"/>
              </w:rPr>
              <w:t xml:space="preserve"> до РП 6 кВ № 112</w:t>
            </w:r>
            <w:r w:rsidR="00AD3172">
              <w:rPr>
                <w:sz w:val="22"/>
                <w:szCs w:val="22"/>
              </w:rPr>
              <w:t xml:space="preserve"> (ул. Мончегорская, д. 34Б)</w:t>
            </w:r>
          </w:p>
        </w:tc>
      </w:tr>
      <w:tr w:rsidR="008B3464" w:rsidRPr="009D1626" w14:paraId="53E0895E" w14:textId="77777777" w:rsidTr="008B3464">
        <w:trPr>
          <w:trHeight w:val="66"/>
        </w:trPr>
        <w:tc>
          <w:tcPr>
            <w:tcW w:w="568" w:type="dxa"/>
            <w:vMerge w:val="restart"/>
            <w:shd w:val="clear" w:color="auto" w:fill="auto"/>
          </w:tcPr>
          <w:p w14:paraId="156368C4" w14:textId="5A231DA2" w:rsidR="008B3464" w:rsidRPr="009D1626" w:rsidRDefault="008B3464" w:rsidP="00687EE2">
            <w:pPr>
              <w:tabs>
                <w:tab w:val="left" w:pos="2268"/>
                <w:tab w:val="left" w:pos="4248"/>
                <w:tab w:val="left" w:pos="6048"/>
                <w:tab w:val="left" w:pos="7144"/>
                <w:tab w:val="left" w:pos="10182"/>
                <w:tab w:val="left" w:pos="11203"/>
                <w:tab w:val="left" w:pos="13807"/>
                <w:tab w:val="left" w:pos="15354"/>
              </w:tabs>
              <w:ind w:left="-23" w:right="-108"/>
              <w:jc w:val="center"/>
              <w:outlineLvl w:val="0"/>
              <w:rPr>
                <w:sz w:val="22"/>
                <w:szCs w:val="22"/>
              </w:rPr>
            </w:pPr>
            <w:r w:rsidRPr="009D1626">
              <w:rPr>
                <w:sz w:val="22"/>
                <w:szCs w:val="22"/>
              </w:rPr>
              <w:t>4.</w:t>
            </w:r>
          </w:p>
        </w:tc>
        <w:tc>
          <w:tcPr>
            <w:tcW w:w="1949" w:type="dxa"/>
            <w:vMerge w:val="restart"/>
            <w:shd w:val="clear" w:color="auto" w:fill="auto"/>
          </w:tcPr>
          <w:p w14:paraId="21B6EF83" w14:textId="6695EC8B" w:rsidR="008B3464" w:rsidRPr="009D1626" w:rsidRDefault="008B3464" w:rsidP="00687EE2">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Срок выполнения работ</w:t>
            </w:r>
          </w:p>
        </w:tc>
        <w:tc>
          <w:tcPr>
            <w:tcW w:w="597" w:type="dxa"/>
            <w:shd w:val="clear" w:color="auto" w:fill="auto"/>
          </w:tcPr>
          <w:p w14:paraId="519E90A5" w14:textId="398F44FE" w:rsidR="008B3464" w:rsidRPr="009D1626" w:rsidRDefault="008B3464" w:rsidP="00687EE2">
            <w:pPr>
              <w:jc w:val="center"/>
              <w:rPr>
                <w:sz w:val="22"/>
                <w:szCs w:val="22"/>
              </w:rPr>
            </w:pPr>
            <w:r w:rsidRPr="00C812B0">
              <w:rPr>
                <w:sz w:val="22"/>
                <w:szCs w:val="22"/>
              </w:rPr>
              <w:t xml:space="preserve">№ </w:t>
            </w:r>
            <w:r>
              <w:rPr>
                <w:sz w:val="22"/>
                <w:szCs w:val="22"/>
              </w:rPr>
              <w:t>п/п</w:t>
            </w:r>
          </w:p>
        </w:tc>
        <w:tc>
          <w:tcPr>
            <w:tcW w:w="3258" w:type="dxa"/>
            <w:shd w:val="clear" w:color="auto" w:fill="auto"/>
          </w:tcPr>
          <w:p w14:paraId="020F32EF" w14:textId="4950B4F2" w:rsidR="008B3464" w:rsidRPr="009D1626" w:rsidRDefault="008B3464" w:rsidP="00687EE2">
            <w:pPr>
              <w:jc w:val="center"/>
              <w:rPr>
                <w:sz w:val="22"/>
                <w:szCs w:val="22"/>
              </w:rPr>
            </w:pPr>
            <w:r w:rsidRPr="00C812B0">
              <w:rPr>
                <w:sz w:val="22"/>
                <w:szCs w:val="22"/>
              </w:rPr>
              <w:t>Наименование объекта</w:t>
            </w:r>
          </w:p>
        </w:tc>
        <w:tc>
          <w:tcPr>
            <w:tcW w:w="2128" w:type="dxa"/>
            <w:shd w:val="clear" w:color="auto" w:fill="auto"/>
          </w:tcPr>
          <w:p w14:paraId="10F9A8D4" w14:textId="6FBC75D0" w:rsidR="008B3464" w:rsidRDefault="008B3464" w:rsidP="00687EE2">
            <w:pPr>
              <w:jc w:val="center"/>
              <w:rPr>
                <w:sz w:val="22"/>
                <w:szCs w:val="22"/>
              </w:rPr>
            </w:pPr>
            <w:r>
              <w:rPr>
                <w:sz w:val="22"/>
                <w:szCs w:val="22"/>
              </w:rPr>
              <w:t>Начальный срок выполнения работ</w:t>
            </w:r>
          </w:p>
        </w:tc>
        <w:tc>
          <w:tcPr>
            <w:tcW w:w="1956" w:type="dxa"/>
            <w:shd w:val="clear" w:color="auto" w:fill="auto"/>
          </w:tcPr>
          <w:p w14:paraId="1C21B319" w14:textId="391BD5A7" w:rsidR="008B3464" w:rsidRDefault="008B3464" w:rsidP="00687EE2">
            <w:pPr>
              <w:jc w:val="center"/>
              <w:rPr>
                <w:sz w:val="22"/>
                <w:szCs w:val="22"/>
              </w:rPr>
            </w:pPr>
            <w:r>
              <w:rPr>
                <w:sz w:val="22"/>
                <w:szCs w:val="22"/>
              </w:rPr>
              <w:t>Конечный срок выполнения работ</w:t>
            </w:r>
          </w:p>
        </w:tc>
      </w:tr>
      <w:tr w:rsidR="008B3464" w:rsidRPr="009D1626" w14:paraId="7393B245" w14:textId="77777777" w:rsidTr="008B3464">
        <w:trPr>
          <w:trHeight w:val="63"/>
        </w:trPr>
        <w:tc>
          <w:tcPr>
            <w:tcW w:w="568" w:type="dxa"/>
            <w:vMerge/>
            <w:shd w:val="clear" w:color="auto" w:fill="auto"/>
          </w:tcPr>
          <w:p w14:paraId="6ACD99A7" w14:textId="77777777" w:rsidR="008B3464" w:rsidRPr="009D1626" w:rsidRDefault="008B3464" w:rsidP="00590377">
            <w:pPr>
              <w:tabs>
                <w:tab w:val="left" w:pos="2268"/>
                <w:tab w:val="left" w:pos="4248"/>
                <w:tab w:val="left" w:pos="6048"/>
                <w:tab w:val="left" w:pos="7144"/>
                <w:tab w:val="left" w:pos="10182"/>
                <w:tab w:val="left" w:pos="11203"/>
                <w:tab w:val="left" w:pos="13807"/>
                <w:tab w:val="left" w:pos="15354"/>
              </w:tabs>
              <w:ind w:left="-23" w:right="-108"/>
              <w:jc w:val="center"/>
              <w:outlineLvl w:val="0"/>
              <w:rPr>
                <w:sz w:val="22"/>
                <w:szCs w:val="22"/>
              </w:rPr>
            </w:pPr>
          </w:p>
        </w:tc>
        <w:tc>
          <w:tcPr>
            <w:tcW w:w="1949" w:type="dxa"/>
            <w:vMerge/>
            <w:shd w:val="clear" w:color="auto" w:fill="auto"/>
          </w:tcPr>
          <w:p w14:paraId="6C8C9D24" w14:textId="77777777" w:rsidR="008B3464" w:rsidRPr="009D1626" w:rsidRDefault="008B3464" w:rsidP="00590377">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p>
        </w:tc>
        <w:tc>
          <w:tcPr>
            <w:tcW w:w="597" w:type="dxa"/>
            <w:shd w:val="clear" w:color="auto" w:fill="auto"/>
          </w:tcPr>
          <w:p w14:paraId="332123D4" w14:textId="36F5BBC5" w:rsidR="008B3464" w:rsidRPr="009D1626" w:rsidRDefault="008B3464" w:rsidP="00590377">
            <w:pPr>
              <w:jc w:val="center"/>
              <w:rPr>
                <w:sz w:val="22"/>
                <w:szCs w:val="22"/>
              </w:rPr>
            </w:pPr>
            <w:r>
              <w:rPr>
                <w:sz w:val="22"/>
                <w:szCs w:val="22"/>
              </w:rPr>
              <w:t>1</w:t>
            </w:r>
          </w:p>
        </w:tc>
        <w:tc>
          <w:tcPr>
            <w:tcW w:w="3258" w:type="dxa"/>
            <w:shd w:val="clear" w:color="auto" w:fill="auto"/>
            <w:vAlign w:val="center"/>
          </w:tcPr>
          <w:p w14:paraId="7D6C1A49" w14:textId="77777777" w:rsidR="008B3464" w:rsidRDefault="008B3464" w:rsidP="00682E24">
            <w:pPr>
              <w:jc w:val="center"/>
              <w:rPr>
                <w:color w:val="000000"/>
                <w:sz w:val="22"/>
                <w:szCs w:val="22"/>
              </w:rPr>
            </w:pPr>
            <w:r w:rsidRPr="00C24D4D">
              <w:rPr>
                <w:color w:val="000000"/>
                <w:sz w:val="22"/>
                <w:szCs w:val="22"/>
              </w:rPr>
              <w:t xml:space="preserve">Капитальный ремонт КЛ 6 кВ от РП 6 кВ № 12 до РП 6 кВ № 112, инв. № 469 </w:t>
            </w:r>
          </w:p>
          <w:p w14:paraId="6975697C" w14:textId="43BE7A71" w:rsidR="00682E24" w:rsidRPr="009D1626" w:rsidRDefault="00682E24" w:rsidP="00682E24">
            <w:pPr>
              <w:jc w:val="center"/>
              <w:rPr>
                <w:sz w:val="22"/>
                <w:szCs w:val="22"/>
              </w:rPr>
            </w:pPr>
          </w:p>
        </w:tc>
        <w:tc>
          <w:tcPr>
            <w:tcW w:w="2128" w:type="dxa"/>
            <w:shd w:val="clear" w:color="auto" w:fill="auto"/>
            <w:vAlign w:val="center"/>
          </w:tcPr>
          <w:p w14:paraId="0C492D6C" w14:textId="152860FB" w:rsidR="008B3464" w:rsidRPr="00590377" w:rsidRDefault="00FA0303" w:rsidP="00FA0303">
            <w:pPr>
              <w:rPr>
                <w:szCs w:val="22"/>
              </w:rPr>
            </w:pPr>
            <w:r>
              <w:rPr>
                <w:szCs w:val="22"/>
              </w:rPr>
              <w:t xml:space="preserve">          сентябрь</w:t>
            </w:r>
            <w:r w:rsidR="008B3464">
              <w:rPr>
                <w:szCs w:val="22"/>
              </w:rPr>
              <w:t xml:space="preserve"> 2026</w:t>
            </w:r>
          </w:p>
        </w:tc>
        <w:tc>
          <w:tcPr>
            <w:tcW w:w="1956" w:type="dxa"/>
            <w:shd w:val="clear" w:color="auto" w:fill="auto"/>
            <w:vAlign w:val="center"/>
          </w:tcPr>
          <w:p w14:paraId="585C9A2E" w14:textId="6E38B5EF" w:rsidR="008B3464" w:rsidRPr="00590377" w:rsidRDefault="00D15409" w:rsidP="008B3464">
            <w:pPr>
              <w:jc w:val="center"/>
              <w:rPr>
                <w:szCs w:val="22"/>
              </w:rPr>
            </w:pPr>
            <w:r>
              <w:rPr>
                <w:szCs w:val="22"/>
              </w:rPr>
              <w:t>Октябрь 2026</w:t>
            </w:r>
          </w:p>
        </w:tc>
      </w:tr>
      <w:tr w:rsidR="00590377" w:rsidRPr="009D1626" w14:paraId="1BB4865D" w14:textId="77777777" w:rsidTr="008F17EA">
        <w:tc>
          <w:tcPr>
            <w:tcW w:w="568" w:type="dxa"/>
            <w:shd w:val="clear" w:color="auto" w:fill="auto"/>
          </w:tcPr>
          <w:p w14:paraId="1FE47DCC" w14:textId="087CE33E" w:rsidR="00590377" w:rsidRPr="009D1626" w:rsidRDefault="00590377" w:rsidP="00590377">
            <w:pPr>
              <w:tabs>
                <w:tab w:val="left" w:pos="2268"/>
                <w:tab w:val="left" w:pos="4248"/>
                <w:tab w:val="left" w:pos="6048"/>
                <w:tab w:val="left" w:pos="7144"/>
                <w:tab w:val="left" w:pos="10182"/>
                <w:tab w:val="left" w:pos="11203"/>
                <w:tab w:val="left" w:pos="13807"/>
                <w:tab w:val="left" w:pos="15354"/>
              </w:tabs>
              <w:ind w:right="-69"/>
              <w:jc w:val="center"/>
              <w:outlineLvl w:val="0"/>
              <w:rPr>
                <w:b/>
                <w:sz w:val="22"/>
                <w:szCs w:val="22"/>
              </w:rPr>
            </w:pPr>
            <w:r>
              <w:rPr>
                <w:b/>
                <w:sz w:val="22"/>
                <w:szCs w:val="22"/>
              </w:rPr>
              <w:t>5</w:t>
            </w:r>
            <w:r w:rsidRPr="009D1626">
              <w:rPr>
                <w:b/>
                <w:sz w:val="22"/>
                <w:szCs w:val="22"/>
              </w:rPr>
              <w:t>.</w:t>
            </w:r>
          </w:p>
        </w:tc>
        <w:tc>
          <w:tcPr>
            <w:tcW w:w="1949" w:type="dxa"/>
            <w:shd w:val="clear" w:color="auto" w:fill="auto"/>
          </w:tcPr>
          <w:p w14:paraId="1BBAC2AB" w14:textId="42F01C01" w:rsidR="00590377" w:rsidRPr="009D1626" w:rsidRDefault="00590377" w:rsidP="00590377">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Состав и объем выполняемых работ</w:t>
            </w:r>
          </w:p>
        </w:tc>
        <w:tc>
          <w:tcPr>
            <w:tcW w:w="7939" w:type="dxa"/>
            <w:gridSpan w:val="4"/>
            <w:shd w:val="clear" w:color="auto" w:fill="auto"/>
          </w:tcPr>
          <w:p w14:paraId="06694CE8" w14:textId="77777777" w:rsidR="00590377" w:rsidRPr="009D1626" w:rsidRDefault="00590377" w:rsidP="00590377">
            <w:pPr>
              <w:tabs>
                <w:tab w:val="left" w:pos="0"/>
                <w:tab w:val="left" w:pos="511"/>
              </w:tabs>
              <w:jc w:val="both"/>
              <w:rPr>
                <w:sz w:val="22"/>
                <w:szCs w:val="22"/>
              </w:rPr>
            </w:pPr>
            <w:r w:rsidRPr="009D1626">
              <w:rPr>
                <w:sz w:val="22"/>
                <w:szCs w:val="22"/>
              </w:rPr>
              <w:t>Подрядчик выполняет следующие работы:</w:t>
            </w:r>
          </w:p>
          <w:p w14:paraId="5D4644DE" w14:textId="0310F058" w:rsidR="00590377" w:rsidRPr="009D1626" w:rsidRDefault="00D15409" w:rsidP="00590377">
            <w:pPr>
              <w:pStyle w:val="ac"/>
              <w:numPr>
                <w:ilvl w:val="1"/>
                <w:numId w:val="8"/>
              </w:numPr>
              <w:ind w:left="709" w:hanging="709"/>
              <w:jc w:val="both"/>
              <w:rPr>
                <w:sz w:val="22"/>
                <w:szCs w:val="22"/>
              </w:rPr>
            </w:pPr>
            <w:r>
              <w:rPr>
                <w:sz w:val="22"/>
                <w:szCs w:val="22"/>
              </w:rPr>
              <w:t>Поставка</w:t>
            </w:r>
            <w:r w:rsidR="00590377" w:rsidRPr="009D1626">
              <w:rPr>
                <w:sz w:val="22"/>
                <w:szCs w:val="22"/>
              </w:rPr>
              <w:t xml:space="preserve"> товаров, необходимых для выполнения работ, предусмотренных настоящим Техническим заданием</w:t>
            </w:r>
            <w:r w:rsidR="00FA0303">
              <w:rPr>
                <w:sz w:val="22"/>
                <w:szCs w:val="22"/>
              </w:rPr>
              <w:t>.</w:t>
            </w:r>
          </w:p>
          <w:p w14:paraId="6BCCD602" w14:textId="27AB5308" w:rsidR="00590377" w:rsidRPr="009D1626" w:rsidRDefault="00590377" w:rsidP="00590377">
            <w:pPr>
              <w:pStyle w:val="ac"/>
              <w:numPr>
                <w:ilvl w:val="1"/>
                <w:numId w:val="8"/>
              </w:numPr>
              <w:ind w:left="709" w:hanging="709"/>
              <w:jc w:val="both"/>
              <w:rPr>
                <w:sz w:val="22"/>
                <w:szCs w:val="22"/>
              </w:rPr>
            </w:pPr>
            <w:r w:rsidRPr="009D1626">
              <w:rPr>
                <w:sz w:val="22"/>
                <w:szCs w:val="22"/>
              </w:rPr>
              <w:t>Обеспечение персонала необходимым для выполнения работ оборудованием и материалами, а также осуществление подготовительных мероприятий, необходимых для выполнения работ на Объекте.</w:t>
            </w:r>
          </w:p>
          <w:p w14:paraId="7F67AF54" w14:textId="77777777" w:rsidR="00590377" w:rsidRPr="009D1626" w:rsidRDefault="00590377" w:rsidP="00590377">
            <w:pPr>
              <w:pStyle w:val="ac"/>
              <w:numPr>
                <w:ilvl w:val="1"/>
                <w:numId w:val="8"/>
              </w:numPr>
              <w:ind w:left="709" w:hanging="709"/>
              <w:jc w:val="both"/>
              <w:rPr>
                <w:sz w:val="22"/>
                <w:szCs w:val="22"/>
              </w:rPr>
            </w:pPr>
            <w:r w:rsidRPr="009D1626">
              <w:rPr>
                <w:sz w:val="22"/>
                <w:szCs w:val="22"/>
              </w:rPr>
              <w:t>Выполнение работ в объеме, указанном в Ведомости объемов работ, в соответствии с Проектом, и включающих в себя:</w:t>
            </w:r>
          </w:p>
          <w:p w14:paraId="2BAF4C6C" w14:textId="4F02E6FD" w:rsidR="00590377" w:rsidRDefault="00590377" w:rsidP="00590377">
            <w:pPr>
              <w:pStyle w:val="ac"/>
              <w:numPr>
                <w:ilvl w:val="0"/>
                <w:numId w:val="7"/>
              </w:numPr>
              <w:ind w:left="1066" w:hanging="357"/>
              <w:jc w:val="both"/>
              <w:rPr>
                <w:sz w:val="22"/>
                <w:szCs w:val="22"/>
              </w:rPr>
            </w:pPr>
            <w:r w:rsidRPr="009D1626">
              <w:rPr>
                <w:sz w:val="22"/>
                <w:szCs w:val="22"/>
              </w:rPr>
              <w:t>монтажные работы, включая заводку, присоединение и выполнение фазировки кабелей на объектах (ПС, РП, ТП, шкафы, ящики и т.п.);</w:t>
            </w:r>
          </w:p>
          <w:p w14:paraId="7F138839" w14:textId="63FAFA9D" w:rsidR="00590377" w:rsidRPr="009D1626" w:rsidRDefault="00590377" w:rsidP="00590377">
            <w:pPr>
              <w:pStyle w:val="ac"/>
              <w:numPr>
                <w:ilvl w:val="0"/>
                <w:numId w:val="7"/>
              </w:numPr>
              <w:ind w:left="1066" w:hanging="357"/>
              <w:jc w:val="both"/>
              <w:rPr>
                <w:sz w:val="22"/>
                <w:szCs w:val="22"/>
              </w:rPr>
            </w:pPr>
            <w:r w:rsidRPr="009D1626">
              <w:rPr>
                <w:sz w:val="22"/>
                <w:szCs w:val="22"/>
              </w:rPr>
              <w:t xml:space="preserve">пусконаладочные работы, включая высоковольтные испытания и выполнение проверки фазировки </w:t>
            </w:r>
            <w:r>
              <w:rPr>
                <w:sz w:val="22"/>
                <w:szCs w:val="22"/>
              </w:rPr>
              <w:t>ЛЭП</w:t>
            </w:r>
            <w:r w:rsidRPr="009D1626">
              <w:rPr>
                <w:sz w:val="22"/>
                <w:szCs w:val="22"/>
              </w:rPr>
              <w:t>;</w:t>
            </w:r>
          </w:p>
          <w:p w14:paraId="2B5DED5E"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устранение дефектов, выявленных в процессе производства таких работ;</w:t>
            </w:r>
          </w:p>
          <w:p w14:paraId="4D67EFF6"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оформление паспортов, протоколов на все выполненные работы и монтируемое оборудование, предусмотренное настоящим Техническим заданием;</w:t>
            </w:r>
          </w:p>
          <w:p w14:paraId="431F87F3" w14:textId="382A361C" w:rsidR="00590377" w:rsidRPr="009D1626" w:rsidRDefault="00590377" w:rsidP="00590377">
            <w:pPr>
              <w:pStyle w:val="ac"/>
              <w:numPr>
                <w:ilvl w:val="0"/>
                <w:numId w:val="7"/>
              </w:numPr>
              <w:ind w:left="1066" w:hanging="357"/>
              <w:jc w:val="both"/>
              <w:rPr>
                <w:sz w:val="22"/>
                <w:szCs w:val="22"/>
              </w:rPr>
            </w:pPr>
            <w:r w:rsidRPr="009D1626">
              <w:rPr>
                <w:sz w:val="22"/>
                <w:szCs w:val="22"/>
              </w:rPr>
              <w:t>представление Заказчику исполнительной документации в соответствии с требованиями нормативно-технической документации.</w:t>
            </w:r>
          </w:p>
          <w:p w14:paraId="218F90D9" w14:textId="0B70F22B" w:rsidR="00590377" w:rsidRPr="009D1626" w:rsidRDefault="00590377" w:rsidP="00590377">
            <w:pPr>
              <w:pStyle w:val="ac"/>
              <w:numPr>
                <w:ilvl w:val="1"/>
                <w:numId w:val="8"/>
              </w:numPr>
              <w:ind w:left="709" w:hanging="709"/>
              <w:jc w:val="both"/>
              <w:rPr>
                <w:sz w:val="22"/>
                <w:szCs w:val="22"/>
              </w:rPr>
            </w:pPr>
            <w:r w:rsidRPr="009D1626">
              <w:rPr>
                <w:sz w:val="22"/>
                <w:szCs w:val="22"/>
              </w:rPr>
              <w:lastRenderedPageBreak/>
              <w:t xml:space="preserve">Направление скан-копии ордера на производство земляных работ не позднее 1 (одного) рабочего дня с момента начала производства земляных работ в адрес Заказчика по электронной почте: </w:t>
            </w:r>
            <w:hyperlink r:id="rId8" w:history="1">
              <w:r w:rsidR="0048605F" w:rsidRPr="000D03EB">
                <w:rPr>
                  <w:rStyle w:val="aa"/>
                  <w:color w:val="182D88"/>
                  <w:sz w:val="22"/>
                  <w:szCs w:val="22"/>
                </w:rPr>
                <w:t>info@nn.mrsk-cp.ru</w:t>
              </w:r>
            </w:hyperlink>
            <w:r w:rsidR="0048605F" w:rsidRPr="000D03EB">
              <w:rPr>
                <w:sz w:val="22"/>
                <w:szCs w:val="22"/>
              </w:rPr>
              <w:t>.</w:t>
            </w:r>
          </w:p>
        </w:tc>
      </w:tr>
      <w:tr w:rsidR="00590377" w:rsidRPr="009D1626" w14:paraId="5D01F3C9" w14:textId="77777777" w:rsidTr="008F17EA">
        <w:tc>
          <w:tcPr>
            <w:tcW w:w="568" w:type="dxa"/>
            <w:shd w:val="clear" w:color="auto" w:fill="auto"/>
          </w:tcPr>
          <w:p w14:paraId="059A9573" w14:textId="31C632E2" w:rsidR="00590377" w:rsidRPr="009D1626" w:rsidRDefault="00D15409" w:rsidP="00590377">
            <w:pPr>
              <w:tabs>
                <w:tab w:val="left" w:pos="2268"/>
                <w:tab w:val="left" w:pos="4248"/>
                <w:tab w:val="left" w:pos="6048"/>
                <w:tab w:val="left" w:pos="7144"/>
                <w:tab w:val="left" w:pos="10182"/>
                <w:tab w:val="left" w:pos="11203"/>
                <w:tab w:val="left" w:pos="13807"/>
                <w:tab w:val="left" w:pos="15354"/>
              </w:tabs>
              <w:ind w:right="-69"/>
              <w:jc w:val="center"/>
              <w:outlineLvl w:val="0"/>
              <w:rPr>
                <w:sz w:val="22"/>
                <w:szCs w:val="22"/>
              </w:rPr>
            </w:pPr>
            <w:r>
              <w:rPr>
                <w:sz w:val="22"/>
                <w:szCs w:val="22"/>
              </w:rPr>
              <w:lastRenderedPageBreak/>
              <w:t>6</w:t>
            </w:r>
          </w:p>
        </w:tc>
        <w:tc>
          <w:tcPr>
            <w:tcW w:w="1949" w:type="dxa"/>
            <w:shd w:val="clear" w:color="auto" w:fill="auto"/>
          </w:tcPr>
          <w:p w14:paraId="16640EAF" w14:textId="538D0DAE" w:rsidR="00590377" w:rsidRPr="009D1626" w:rsidRDefault="00590377" w:rsidP="00590377">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Требования к техническим (функциональным) характеристикам (организации выполнения работ)</w:t>
            </w:r>
          </w:p>
        </w:tc>
        <w:tc>
          <w:tcPr>
            <w:tcW w:w="7939" w:type="dxa"/>
            <w:gridSpan w:val="4"/>
            <w:shd w:val="clear" w:color="auto" w:fill="auto"/>
          </w:tcPr>
          <w:p w14:paraId="76B40920" w14:textId="739EFAD7" w:rsidR="00590377" w:rsidRPr="000D3EEA" w:rsidRDefault="00590377" w:rsidP="000D3EEA">
            <w:pPr>
              <w:pStyle w:val="ac"/>
              <w:numPr>
                <w:ilvl w:val="1"/>
                <w:numId w:val="26"/>
              </w:numPr>
              <w:ind w:left="774" w:hanging="774"/>
              <w:jc w:val="both"/>
              <w:rPr>
                <w:sz w:val="22"/>
                <w:szCs w:val="22"/>
              </w:rPr>
            </w:pPr>
            <w:r w:rsidRPr="000D3EEA">
              <w:rPr>
                <w:sz w:val="22"/>
                <w:szCs w:val="22"/>
              </w:rPr>
              <w:t>Работы выполняются в соответствии с Проектом, действующим законодательством РФ, нормами, правилами и прочими регламентирующими документами в энергетической отрасли.</w:t>
            </w:r>
          </w:p>
          <w:p w14:paraId="73CF092F" w14:textId="11724307" w:rsidR="00590377" w:rsidRPr="000D3EEA" w:rsidRDefault="00590377" w:rsidP="000D3EEA">
            <w:pPr>
              <w:pStyle w:val="ac"/>
              <w:numPr>
                <w:ilvl w:val="1"/>
                <w:numId w:val="26"/>
              </w:numPr>
              <w:ind w:left="774" w:hanging="774"/>
              <w:jc w:val="both"/>
              <w:rPr>
                <w:sz w:val="22"/>
                <w:szCs w:val="22"/>
              </w:rPr>
            </w:pPr>
            <w:r w:rsidRPr="000D3EEA">
              <w:rPr>
                <w:sz w:val="22"/>
                <w:szCs w:val="22"/>
              </w:rPr>
              <w:t xml:space="preserve">Работы проводятся вблизи оборудования, находящегося под напряжением. </w:t>
            </w:r>
          </w:p>
          <w:p w14:paraId="68A033F4" w14:textId="31BAEA9C" w:rsidR="00590377" w:rsidRDefault="00590377" w:rsidP="000D3EEA">
            <w:pPr>
              <w:pStyle w:val="ac"/>
              <w:numPr>
                <w:ilvl w:val="1"/>
                <w:numId w:val="26"/>
              </w:numPr>
              <w:ind w:left="709" w:hanging="709"/>
              <w:jc w:val="both"/>
              <w:rPr>
                <w:sz w:val="22"/>
                <w:szCs w:val="22"/>
              </w:rPr>
            </w:pPr>
            <w:r w:rsidRPr="009C1B2D">
              <w:rPr>
                <w:sz w:val="22"/>
                <w:szCs w:val="22"/>
              </w:rPr>
              <w:t>Требуется определение порядка монтажа оборудования с минималь</w:t>
            </w:r>
            <w:r>
              <w:rPr>
                <w:sz w:val="22"/>
                <w:szCs w:val="22"/>
              </w:rPr>
              <w:t>ным перерывом электроснабжения.</w:t>
            </w:r>
          </w:p>
          <w:p w14:paraId="64F5F66C" w14:textId="23DD46B1" w:rsidR="00590377" w:rsidRPr="009C1B2D" w:rsidRDefault="00590377" w:rsidP="000D3EEA">
            <w:pPr>
              <w:pStyle w:val="ac"/>
              <w:numPr>
                <w:ilvl w:val="1"/>
                <w:numId w:val="26"/>
              </w:numPr>
              <w:ind w:left="709" w:hanging="709"/>
              <w:jc w:val="both"/>
              <w:rPr>
                <w:sz w:val="22"/>
                <w:szCs w:val="22"/>
              </w:rPr>
            </w:pPr>
            <w:r w:rsidRPr="009C1B2D">
              <w:rPr>
                <w:sz w:val="22"/>
                <w:szCs w:val="22"/>
              </w:rPr>
              <w:t>Работы должны выполняться по типовым технологическим картам предварительно согласованными с Заказчиком. По согласованию могут применяться технологические карты Заказчика.</w:t>
            </w:r>
          </w:p>
          <w:p w14:paraId="19B0B863"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Во время производства работ на Объекте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14:paraId="2B9E7779"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Подрядчик обязан извещать Представителя Заказчика письменно о готовности скрытых работ на Объекте за 3 (три) календарных дня до закрытия работ. Если закрытие работ выполнено без подтверждения Представителем Заказчика, или он не был информирован об этом, или информирован с опозданием, то по его требованию Подрядчик обязан за свой счет вскрыть любую часть скрытых работ, а затем восстановить ее.</w:t>
            </w:r>
          </w:p>
          <w:p w14:paraId="795A17B3"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При выполнении работ Подрядчик обязан соблюдать требования природоохранного законодательства. В процессе проведения работ и после их завершения, собственными силами и в счет договорной цены Подрядчик обеспечивает:</w:t>
            </w:r>
          </w:p>
          <w:p w14:paraId="104C1774" w14:textId="5C48FCB8" w:rsidR="00590377" w:rsidRPr="009D1626" w:rsidRDefault="00590377" w:rsidP="00590377">
            <w:pPr>
              <w:pStyle w:val="ac"/>
              <w:numPr>
                <w:ilvl w:val="0"/>
                <w:numId w:val="7"/>
              </w:numPr>
              <w:ind w:left="1066" w:hanging="357"/>
              <w:jc w:val="both"/>
              <w:rPr>
                <w:sz w:val="22"/>
                <w:szCs w:val="22"/>
              </w:rPr>
            </w:pPr>
            <w:r w:rsidRPr="009D1626">
              <w:rPr>
                <w:sz w:val="22"/>
                <w:szCs w:val="22"/>
              </w:rPr>
              <w:t>систематическую уборку Объекта от производственного мусора и отходов с их последующим вывозом на санкционированные свалки и специализированные полигоны;</w:t>
            </w:r>
          </w:p>
          <w:p w14:paraId="522C867F"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производит платежи за загрязнение окружающей природной среды от выбросов, сбросов, размещения отходов, образующихся в результате работ на Объекте;</w:t>
            </w:r>
          </w:p>
          <w:p w14:paraId="1130894F"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заключает договоры на утилизацию отходов производства без увеличения договорной цены.</w:t>
            </w:r>
          </w:p>
          <w:p w14:paraId="0E106701" w14:textId="47F10466" w:rsidR="00590377" w:rsidRPr="009D1626" w:rsidRDefault="00590377" w:rsidP="000D3EEA">
            <w:pPr>
              <w:pStyle w:val="ac"/>
              <w:numPr>
                <w:ilvl w:val="1"/>
                <w:numId w:val="26"/>
              </w:numPr>
              <w:ind w:left="709" w:hanging="709"/>
              <w:jc w:val="both"/>
              <w:rPr>
                <w:sz w:val="22"/>
                <w:szCs w:val="22"/>
              </w:rPr>
            </w:pPr>
            <w:r w:rsidRPr="009D1626">
              <w:rPr>
                <w:sz w:val="22"/>
                <w:szCs w:val="22"/>
              </w:rPr>
              <w:t>Подрядчик обеспечивает уборку и вывоз строительного мусора и отходов за счет собственных средств за пределы территории производства работ до подписания сторонами акта приемки выполненных работ.</w:t>
            </w:r>
          </w:p>
          <w:p w14:paraId="264C59E5"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w:t>
            </w:r>
          </w:p>
          <w:p w14:paraId="5A21796F"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 xml:space="preserve">Подрядчик осуществляет работу своими силами, за свой счет осуществляет доставку необходимых материалов до места производства работ. </w:t>
            </w:r>
          </w:p>
          <w:p w14:paraId="513C8FF5"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Подрядчик несет ответственность за упаковку, погрузку, транспортировку до Объекта, получение, разгрузку, хранение материально-технических ресурсов и оборудования, полученных от поставщиков, необходимых для выполнения работ.</w:t>
            </w:r>
          </w:p>
          <w:p w14:paraId="1B6B94C7" w14:textId="4A06F9C1" w:rsidR="00590377" w:rsidRPr="009D1626" w:rsidRDefault="00590377" w:rsidP="000D3EEA">
            <w:pPr>
              <w:pStyle w:val="ac"/>
              <w:numPr>
                <w:ilvl w:val="1"/>
                <w:numId w:val="26"/>
              </w:numPr>
              <w:ind w:left="709" w:hanging="709"/>
              <w:jc w:val="both"/>
              <w:rPr>
                <w:sz w:val="22"/>
                <w:szCs w:val="22"/>
              </w:rPr>
            </w:pPr>
            <w:r w:rsidRPr="009D1626">
              <w:rPr>
                <w:sz w:val="22"/>
                <w:szCs w:val="22"/>
              </w:rPr>
              <w:t>Подрядчик производит работы в полном соответствии с проектом на производство работ.</w:t>
            </w:r>
          </w:p>
          <w:p w14:paraId="08A83064" w14:textId="433D2851" w:rsidR="00590377" w:rsidRPr="009D1626" w:rsidRDefault="00590377" w:rsidP="000D3EEA">
            <w:pPr>
              <w:pStyle w:val="ac"/>
              <w:numPr>
                <w:ilvl w:val="1"/>
                <w:numId w:val="26"/>
              </w:numPr>
              <w:ind w:left="709" w:hanging="709"/>
              <w:jc w:val="both"/>
              <w:rPr>
                <w:sz w:val="22"/>
                <w:szCs w:val="22"/>
              </w:rPr>
            </w:pPr>
            <w:r w:rsidRPr="009D1626">
              <w:rPr>
                <w:sz w:val="22"/>
                <w:szCs w:val="22"/>
              </w:rPr>
              <w:t>Подрядчик обеспечивает содержание мест производства работ в соответствии с требованиями нормативно-правовых документов к благоустройству территорий.</w:t>
            </w:r>
          </w:p>
          <w:p w14:paraId="2548AA29" w14:textId="7F6BE7B2" w:rsidR="00590377" w:rsidRPr="009D1626" w:rsidRDefault="00590377" w:rsidP="000D3EEA">
            <w:pPr>
              <w:pStyle w:val="ac"/>
              <w:numPr>
                <w:ilvl w:val="1"/>
                <w:numId w:val="26"/>
              </w:numPr>
              <w:ind w:left="709" w:hanging="709"/>
              <w:jc w:val="both"/>
              <w:rPr>
                <w:sz w:val="22"/>
                <w:szCs w:val="22"/>
              </w:rPr>
            </w:pPr>
            <w:r w:rsidRPr="009D1626">
              <w:rPr>
                <w:sz w:val="22"/>
                <w:szCs w:val="22"/>
              </w:rPr>
              <w:t>Персонал, выполняющий Работы, должен использовать спецодежду с изображением, эмблемой или символикой Подрядчика, которую Подрядчик использует для идентификации своей деятельности.</w:t>
            </w:r>
          </w:p>
          <w:p w14:paraId="093769EB"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Подрядчик назначает ответственного руководителя работ – должностное лицо, отвечающее за выполнение и качество работ на Объекте.</w:t>
            </w:r>
          </w:p>
          <w:p w14:paraId="2DE704C2" w14:textId="195BAC74" w:rsidR="00590377" w:rsidRPr="009D1626" w:rsidRDefault="00590377" w:rsidP="000D3EEA">
            <w:pPr>
              <w:pStyle w:val="ac"/>
              <w:numPr>
                <w:ilvl w:val="1"/>
                <w:numId w:val="26"/>
              </w:numPr>
              <w:ind w:left="709" w:hanging="709"/>
              <w:jc w:val="both"/>
              <w:rPr>
                <w:sz w:val="22"/>
                <w:szCs w:val="22"/>
              </w:rPr>
            </w:pPr>
            <w:r w:rsidRPr="009D1626">
              <w:rPr>
                <w:sz w:val="22"/>
                <w:szCs w:val="22"/>
              </w:rPr>
              <w:lastRenderedPageBreak/>
              <w:t xml:space="preserve">Перед началом работ, требующих отключения электрооборудования, находящегося в работе, Подрядчик должен подать заявку на вывод электрооборудования в ремонт </w:t>
            </w:r>
            <w:r w:rsidR="00230DBE">
              <w:rPr>
                <w:sz w:val="22"/>
                <w:szCs w:val="22"/>
              </w:rPr>
              <w:t>в соответствии с Приложением № 2</w:t>
            </w:r>
            <w:r w:rsidRPr="009D1626">
              <w:rPr>
                <w:sz w:val="22"/>
                <w:szCs w:val="22"/>
              </w:rPr>
              <w:t xml:space="preserve">. </w:t>
            </w:r>
          </w:p>
          <w:p w14:paraId="49F30C90"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Ответственный руководитель работ Подрядчика, совместно с представителями Заказчика, осуществляют оперативный контроль за качеством выполняемых работ, в соответствии с требованиями нормативной технической документации, проверяют соблюдение технологической дисциплины.</w:t>
            </w:r>
          </w:p>
          <w:p w14:paraId="2F69DFEE" w14:textId="77777777" w:rsidR="00590377" w:rsidRPr="009D1626" w:rsidRDefault="00590377" w:rsidP="000D3EEA">
            <w:pPr>
              <w:pStyle w:val="ac"/>
              <w:numPr>
                <w:ilvl w:val="1"/>
                <w:numId w:val="26"/>
              </w:numPr>
              <w:ind w:left="709" w:hanging="709"/>
              <w:jc w:val="both"/>
              <w:rPr>
                <w:sz w:val="22"/>
                <w:szCs w:val="22"/>
              </w:rPr>
            </w:pPr>
            <w:r w:rsidRPr="009D1626">
              <w:rPr>
                <w:sz w:val="22"/>
                <w:szCs w:val="22"/>
              </w:rPr>
              <w:t>Индивидуальные и функциональные испытания (включая высоковольтные испытания) оборудования, линий электропередачи и отдельных систем проводятся с привлечением персонала заказчика после окончания всех строительных и монтажных работ по данному узлу, оборудованию, линиям электропередачи. Привлечение персонала заказчика выполняется путем направления письменного уведомления Заказчику о времени и планируемых мероприятиям по проведению испытаний, не позднее, чем за два рабочих дня до дня проведения испытаний. После проведения испытаний, подрядчиком составляются протоколы и/или акты, в которых заносятся результаты испытаний, заверенные подписью представителя Заказчика. Протоколы испытаний на кабельные линии имеют срок действия не более 72 часов с момента окончания испытаний, вне зависимости от результатов испытаний.</w:t>
            </w:r>
          </w:p>
          <w:p w14:paraId="4BA0CE14" w14:textId="157A1B3E" w:rsidR="00590377" w:rsidRPr="009D1626" w:rsidRDefault="00590377" w:rsidP="000D3EEA">
            <w:pPr>
              <w:pStyle w:val="ac"/>
              <w:numPr>
                <w:ilvl w:val="1"/>
                <w:numId w:val="26"/>
              </w:numPr>
              <w:ind w:left="709" w:hanging="709"/>
              <w:jc w:val="both"/>
              <w:rPr>
                <w:sz w:val="22"/>
                <w:szCs w:val="22"/>
              </w:rPr>
            </w:pPr>
            <w:r w:rsidRPr="009D1626">
              <w:rPr>
                <w:sz w:val="22"/>
                <w:szCs w:val="22"/>
              </w:rPr>
              <w:t xml:space="preserve">Перед сдачей </w:t>
            </w:r>
            <w:r>
              <w:rPr>
                <w:sz w:val="22"/>
                <w:szCs w:val="22"/>
              </w:rPr>
              <w:t>ЛЭП</w:t>
            </w:r>
            <w:r w:rsidRPr="009D1626">
              <w:rPr>
                <w:sz w:val="22"/>
                <w:szCs w:val="22"/>
              </w:rPr>
              <w:t xml:space="preserve"> Заказчику, Исполнитель обязан обеспечить наличие следующей документации:</w:t>
            </w:r>
          </w:p>
          <w:p w14:paraId="730EBDF0"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исполнительный чертеж трассы с указанием мест установки соединительных муфт, кабельных колодцев;</w:t>
            </w:r>
          </w:p>
          <w:p w14:paraId="7A3DDE6C"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акты состояния кабелей на барабанах и протоколы разборки и осмотра образцов (для кабелей иностранного производства разборка обязательна);</w:t>
            </w:r>
          </w:p>
          <w:p w14:paraId="328AC747" w14:textId="5F4CB67F" w:rsidR="00590377" w:rsidRPr="009D1626" w:rsidRDefault="00590377" w:rsidP="00590377">
            <w:pPr>
              <w:pStyle w:val="ac"/>
              <w:numPr>
                <w:ilvl w:val="0"/>
                <w:numId w:val="7"/>
              </w:numPr>
              <w:ind w:left="1066" w:hanging="357"/>
              <w:jc w:val="both"/>
              <w:rPr>
                <w:sz w:val="22"/>
                <w:szCs w:val="22"/>
              </w:rPr>
            </w:pPr>
            <w:r w:rsidRPr="009D1626">
              <w:rPr>
                <w:sz w:val="22"/>
                <w:szCs w:val="22"/>
              </w:rPr>
              <w:t>кабельный</w:t>
            </w:r>
            <w:r>
              <w:rPr>
                <w:sz w:val="22"/>
                <w:szCs w:val="22"/>
              </w:rPr>
              <w:t xml:space="preserve"> </w:t>
            </w:r>
            <w:r w:rsidRPr="009D1626">
              <w:rPr>
                <w:sz w:val="22"/>
                <w:szCs w:val="22"/>
              </w:rPr>
              <w:t>журнал;</w:t>
            </w:r>
          </w:p>
          <w:p w14:paraId="110BB3F4" w14:textId="2FB7C226" w:rsidR="00590377" w:rsidRPr="009D1626" w:rsidRDefault="00590377" w:rsidP="00590377">
            <w:pPr>
              <w:pStyle w:val="ac"/>
              <w:numPr>
                <w:ilvl w:val="0"/>
                <w:numId w:val="7"/>
              </w:numPr>
              <w:ind w:left="1066" w:hanging="357"/>
              <w:jc w:val="both"/>
              <w:rPr>
                <w:sz w:val="22"/>
                <w:szCs w:val="22"/>
              </w:rPr>
            </w:pPr>
            <w:r w:rsidRPr="009D1626">
              <w:rPr>
                <w:sz w:val="22"/>
                <w:szCs w:val="22"/>
              </w:rPr>
              <w:t xml:space="preserve">инвентарная опись всех элементов </w:t>
            </w:r>
            <w:r>
              <w:rPr>
                <w:sz w:val="22"/>
                <w:szCs w:val="22"/>
              </w:rPr>
              <w:t>ЛЭП</w:t>
            </w:r>
            <w:r w:rsidRPr="009D1626">
              <w:rPr>
                <w:sz w:val="22"/>
                <w:szCs w:val="22"/>
              </w:rPr>
              <w:t>;</w:t>
            </w:r>
          </w:p>
          <w:p w14:paraId="09036439"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акты строительных работ и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с указанием пересечений и сближений кабелей со всеми подземными коммуникациями;</w:t>
            </w:r>
          </w:p>
          <w:p w14:paraId="6228843F"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акты на монтаж кабельных муфт;</w:t>
            </w:r>
          </w:p>
          <w:p w14:paraId="47663ECD"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акты приемки траншей, блоков, труб, каналов под монтаж;</w:t>
            </w:r>
          </w:p>
          <w:p w14:paraId="3884171D" w14:textId="2BACB5B7" w:rsidR="00590377" w:rsidRPr="009D1626" w:rsidRDefault="00590377" w:rsidP="00590377">
            <w:pPr>
              <w:pStyle w:val="ac"/>
              <w:numPr>
                <w:ilvl w:val="0"/>
                <w:numId w:val="7"/>
              </w:numPr>
              <w:ind w:left="1066" w:hanging="357"/>
              <w:jc w:val="both"/>
              <w:rPr>
                <w:sz w:val="22"/>
                <w:szCs w:val="22"/>
              </w:rPr>
            </w:pPr>
            <w:r w:rsidRPr="009D1626">
              <w:rPr>
                <w:sz w:val="22"/>
                <w:szCs w:val="22"/>
              </w:rPr>
              <w:t xml:space="preserve">акты на монтаж устройств по защите </w:t>
            </w:r>
            <w:r>
              <w:rPr>
                <w:sz w:val="22"/>
                <w:szCs w:val="22"/>
              </w:rPr>
              <w:t>ЛЭП</w:t>
            </w:r>
            <w:r w:rsidRPr="009D1626">
              <w:rPr>
                <w:sz w:val="22"/>
                <w:szCs w:val="22"/>
              </w:rPr>
              <w:t xml:space="preserve"> от электрохимической коррозии, а также результаты коррозионных испытаний, кроме </w:t>
            </w:r>
            <w:r>
              <w:rPr>
                <w:sz w:val="22"/>
                <w:szCs w:val="22"/>
              </w:rPr>
              <w:t>ЛЭП</w:t>
            </w:r>
            <w:r w:rsidRPr="009D1626">
              <w:rPr>
                <w:sz w:val="22"/>
                <w:szCs w:val="22"/>
              </w:rPr>
              <w:t xml:space="preserve"> с изоляцией из сшитого полиэтилена;</w:t>
            </w:r>
          </w:p>
          <w:p w14:paraId="3E7788CE" w14:textId="28324D25" w:rsidR="00590377" w:rsidRPr="009D1626" w:rsidRDefault="00590377" w:rsidP="00590377">
            <w:pPr>
              <w:pStyle w:val="ac"/>
              <w:numPr>
                <w:ilvl w:val="0"/>
                <w:numId w:val="7"/>
              </w:numPr>
              <w:ind w:left="1066" w:hanging="357"/>
              <w:jc w:val="both"/>
              <w:rPr>
                <w:sz w:val="22"/>
                <w:szCs w:val="22"/>
              </w:rPr>
            </w:pPr>
            <w:r w:rsidRPr="009D1626">
              <w:rPr>
                <w:sz w:val="22"/>
                <w:szCs w:val="22"/>
              </w:rPr>
              <w:t xml:space="preserve">протокол испытания изоляции </w:t>
            </w:r>
            <w:r>
              <w:rPr>
                <w:sz w:val="22"/>
                <w:szCs w:val="22"/>
              </w:rPr>
              <w:t>ЛЭП</w:t>
            </w:r>
            <w:r w:rsidRPr="009D1626">
              <w:rPr>
                <w:sz w:val="22"/>
                <w:szCs w:val="22"/>
              </w:rPr>
              <w:t xml:space="preserve"> повышенным напряжением после прокладки;</w:t>
            </w:r>
          </w:p>
          <w:p w14:paraId="0AC81570" w14:textId="163F5ECA" w:rsidR="00590377" w:rsidRPr="009D1626" w:rsidRDefault="00590377" w:rsidP="00590377">
            <w:pPr>
              <w:pStyle w:val="ac"/>
              <w:numPr>
                <w:ilvl w:val="0"/>
                <w:numId w:val="7"/>
              </w:numPr>
              <w:ind w:left="1066" w:hanging="357"/>
              <w:jc w:val="both"/>
              <w:rPr>
                <w:sz w:val="22"/>
                <w:szCs w:val="22"/>
              </w:rPr>
            </w:pPr>
            <w:r w:rsidRPr="009D1626">
              <w:rPr>
                <w:sz w:val="22"/>
                <w:szCs w:val="22"/>
              </w:rPr>
              <w:t>результаты</w:t>
            </w:r>
            <w:r>
              <w:rPr>
                <w:sz w:val="22"/>
                <w:szCs w:val="22"/>
              </w:rPr>
              <w:t xml:space="preserve"> </w:t>
            </w:r>
            <w:r w:rsidRPr="009D1626">
              <w:rPr>
                <w:sz w:val="22"/>
                <w:szCs w:val="22"/>
              </w:rPr>
              <w:t>измерения</w:t>
            </w:r>
            <w:r>
              <w:rPr>
                <w:sz w:val="22"/>
                <w:szCs w:val="22"/>
              </w:rPr>
              <w:t xml:space="preserve"> </w:t>
            </w:r>
            <w:r w:rsidRPr="009D1626">
              <w:rPr>
                <w:sz w:val="22"/>
                <w:szCs w:val="22"/>
              </w:rPr>
              <w:t>сопротивления</w:t>
            </w:r>
            <w:r>
              <w:rPr>
                <w:sz w:val="22"/>
                <w:szCs w:val="22"/>
              </w:rPr>
              <w:t xml:space="preserve"> </w:t>
            </w:r>
            <w:r w:rsidRPr="009D1626">
              <w:rPr>
                <w:sz w:val="22"/>
                <w:szCs w:val="22"/>
              </w:rPr>
              <w:t>изоляции;</w:t>
            </w:r>
          </w:p>
          <w:p w14:paraId="38EB31EB"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акты осмотра кабелей, проложенных в траншеях и каналах перед закрытием;</w:t>
            </w:r>
          </w:p>
          <w:p w14:paraId="31E6E21C"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протокол прогрева кабелей на барабанах перед прокладкой при низких температурах;</w:t>
            </w:r>
          </w:p>
          <w:p w14:paraId="51B66307" w14:textId="017D0891" w:rsidR="00590377" w:rsidRPr="009D1626" w:rsidRDefault="00590377" w:rsidP="00590377">
            <w:pPr>
              <w:pStyle w:val="ac"/>
              <w:numPr>
                <w:ilvl w:val="0"/>
                <w:numId w:val="7"/>
              </w:numPr>
              <w:ind w:left="1066" w:hanging="357"/>
              <w:jc w:val="both"/>
              <w:rPr>
                <w:sz w:val="22"/>
                <w:szCs w:val="22"/>
              </w:rPr>
            </w:pPr>
            <w:r w:rsidRPr="009D1626">
              <w:rPr>
                <w:sz w:val="22"/>
                <w:szCs w:val="22"/>
              </w:rPr>
              <w:t>акт проверки и испытания автоматических стационарных установок систем пожаротушения и пожарной сигнализации (при их наличии).</w:t>
            </w:r>
          </w:p>
        </w:tc>
      </w:tr>
      <w:tr w:rsidR="00590377" w:rsidRPr="009D1626" w14:paraId="73E76FAC" w14:textId="77777777" w:rsidTr="008F17EA">
        <w:tc>
          <w:tcPr>
            <w:tcW w:w="568" w:type="dxa"/>
            <w:shd w:val="clear" w:color="auto" w:fill="auto"/>
          </w:tcPr>
          <w:p w14:paraId="2EF2439B" w14:textId="7B09F641" w:rsidR="00590377" w:rsidRPr="009D1626" w:rsidRDefault="00C60645" w:rsidP="00590377">
            <w:pPr>
              <w:tabs>
                <w:tab w:val="left" w:pos="2268"/>
                <w:tab w:val="left" w:pos="4248"/>
                <w:tab w:val="left" w:pos="6048"/>
                <w:tab w:val="left" w:pos="7144"/>
                <w:tab w:val="left" w:pos="10182"/>
                <w:tab w:val="left" w:pos="11203"/>
                <w:tab w:val="left" w:pos="13807"/>
                <w:tab w:val="left" w:pos="15354"/>
              </w:tabs>
              <w:ind w:right="-69"/>
              <w:jc w:val="center"/>
              <w:outlineLvl w:val="0"/>
              <w:rPr>
                <w:sz w:val="22"/>
                <w:szCs w:val="22"/>
              </w:rPr>
            </w:pPr>
            <w:r>
              <w:rPr>
                <w:sz w:val="22"/>
                <w:szCs w:val="22"/>
              </w:rPr>
              <w:lastRenderedPageBreak/>
              <w:t>7</w:t>
            </w:r>
            <w:r w:rsidR="00590377" w:rsidRPr="009D1626">
              <w:rPr>
                <w:sz w:val="22"/>
                <w:szCs w:val="22"/>
              </w:rPr>
              <w:t>.</w:t>
            </w:r>
          </w:p>
        </w:tc>
        <w:tc>
          <w:tcPr>
            <w:tcW w:w="1949" w:type="dxa"/>
            <w:shd w:val="clear" w:color="auto" w:fill="auto"/>
          </w:tcPr>
          <w:p w14:paraId="1F186621" w14:textId="3C28C043" w:rsidR="00590377" w:rsidRPr="009D1626" w:rsidRDefault="00590377" w:rsidP="00590377">
            <w:pPr>
              <w:jc w:val="center"/>
              <w:rPr>
                <w:sz w:val="22"/>
                <w:szCs w:val="22"/>
                <w:lang w:eastAsia="en-US"/>
              </w:rPr>
            </w:pPr>
            <w:r w:rsidRPr="009D1626">
              <w:rPr>
                <w:b/>
                <w:sz w:val="22"/>
                <w:szCs w:val="22"/>
              </w:rPr>
              <w:t>Требования к качеству выполняемых работ</w:t>
            </w:r>
          </w:p>
        </w:tc>
        <w:tc>
          <w:tcPr>
            <w:tcW w:w="7939" w:type="dxa"/>
            <w:gridSpan w:val="4"/>
            <w:shd w:val="clear" w:color="auto" w:fill="auto"/>
          </w:tcPr>
          <w:p w14:paraId="7E8E28ED" w14:textId="2B41A1ED" w:rsidR="00590377" w:rsidRPr="00230DBE" w:rsidRDefault="00590377" w:rsidP="00230DBE">
            <w:pPr>
              <w:pStyle w:val="ac"/>
              <w:numPr>
                <w:ilvl w:val="1"/>
                <w:numId w:val="27"/>
              </w:numPr>
              <w:ind w:hanging="720"/>
              <w:jc w:val="both"/>
              <w:rPr>
                <w:sz w:val="22"/>
                <w:szCs w:val="22"/>
              </w:rPr>
            </w:pPr>
            <w:r w:rsidRPr="00230DBE">
              <w:rPr>
                <w:sz w:val="22"/>
                <w:szCs w:val="22"/>
              </w:rPr>
              <w:t>Работы должны быть выполнены в соответствии с Проектом, требованиями государственных стандартов, действующих строительных норм и правил, технических регламентов, санитарных норм и правил, в том числе:</w:t>
            </w:r>
          </w:p>
          <w:p w14:paraId="56C9B3FE" w14:textId="7F87B7E5" w:rsidR="00590377" w:rsidRPr="009D1626" w:rsidRDefault="00590377" w:rsidP="00590377">
            <w:pPr>
              <w:pStyle w:val="ac"/>
              <w:numPr>
                <w:ilvl w:val="0"/>
                <w:numId w:val="7"/>
              </w:numPr>
              <w:ind w:left="1066" w:hanging="357"/>
              <w:jc w:val="both"/>
              <w:rPr>
                <w:sz w:val="22"/>
                <w:szCs w:val="22"/>
              </w:rPr>
            </w:pPr>
            <w:r w:rsidRPr="009D1626">
              <w:rPr>
                <w:sz w:val="22"/>
                <w:szCs w:val="22"/>
              </w:rPr>
              <w:t>Федерального закона от 22.07.2008 № 123-ФЗ «</w:t>
            </w:r>
            <w:hyperlink r:id="rId9" w:tooltip="Технический регламент" w:history="1">
              <w:r w:rsidRPr="009D1626">
                <w:rPr>
                  <w:sz w:val="22"/>
                  <w:szCs w:val="22"/>
                </w:rPr>
                <w:t>Технический регламент</w:t>
              </w:r>
            </w:hyperlink>
            <w:r w:rsidRPr="009D1626">
              <w:rPr>
                <w:sz w:val="22"/>
                <w:szCs w:val="22"/>
              </w:rPr>
              <w:t xml:space="preserve"> о требованиях пожарной безопасности»;</w:t>
            </w:r>
          </w:p>
          <w:p w14:paraId="72805776" w14:textId="7D0D3A6F" w:rsidR="00590377" w:rsidRPr="009D1626" w:rsidRDefault="00590377" w:rsidP="00590377">
            <w:pPr>
              <w:pStyle w:val="ac"/>
              <w:numPr>
                <w:ilvl w:val="0"/>
                <w:numId w:val="7"/>
              </w:numPr>
              <w:ind w:left="1066" w:hanging="357"/>
              <w:jc w:val="both"/>
              <w:rPr>
                <w:sz w:val="22"/>
                <w:szCs w:val="22"/>
              </w:rPr>
            </w:pPr>
            <w:r w:rsidRPr="009D1626">
              <w:rPr>
                <w:sz w:val="22"/>
                <w:szCs w:val="22"/>
              </w:rPr>
              <w:t>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2C670C26" w14:textId="6BA7CAE8" w:rsidR="00590377" w:rsidRPr="009D1626" w:rsidRDefault="00590377" w:rsidP="00590377">
            <w:pPr>
              <w:pStyle w:val="ac"/>
              <w:numPr>
                <w:ilvl w:val="0"/>
                <w:numId w:val="7"/>
              </w:numPr>
              <w:ind w:left="1066" w:hanging="357"/>
              <w:jc w:val="both"/>
              <w:rPr>
                <w:sz w:val="22"/>
                <w:szCs w:val="22"/>
              </w:rPr>
            </w:pPr>
            <w:r w:rsidRPr="009D1626">
              <w:rPr>
                <w:sz w:val="22"/>
                <w:szCs w:val="22"/>
              </w:rPr>
              <w:t>Федерального закона от 30.12.2009 № 384-ФЗ «Технический регламент о безопасности зданий и сооружений»;</w:t>
            </w:r>
          </w:p>
          <w:p w14:paraId="1F200E82" w14:textId="46747730" w:rsidR="00590377" w:rsidRPr="009D1626" w:rsidRDefault="00590377" w:rsidP="00590377">
            <w:pPr>
              <w:pStyle w:val="ac"/>
              <w:numPr>
                <w:ilvl w:val="0"/>
                <w:numId w:val="7"/>
              </w:numPr>
              <w:ind w:left="1066" w:hanging="357"/>
              <w:jc w:val="both"/>
              <w:rPr>
                <w:sz w:val="22"/>
                <w:szCs w:val="22"/>
              </w:rPr>
            </w:pPr>
            <w:r w:rsidRPr="009D1626">
              <w:rPr>
                <w:sz w:val="22"/>
                <w:szCs w:val="22"/>
              </w:rPr>
              <w:lastRenderedPageBreak/>
              <w:t>Постановления Правительства РФ от 16.02.2008 № 87 «О составе разделов проектной документации и требованиях к их содержанию»;</w:t>
            </w:r>
          </w:p>
          <w:p w14:paraId="6C2961F7" w14:textId="68314D6F" w:rsidR="00590377" w:rsidRPr="009D1626" w:rsidRDefault="00590377" w:rsidP="00590377">
            <w:pPr>
              <w:pStyle w:val="ac"/>
              <w:numPr>
                <w:ilvl w:val="0"/>
                <w:numId w:val="7"/>
              </w:numPr>
              <w:ind w:left="1066" w:hanging="357"/>
              <w:jc w:val="both"/>
              <w:rPr>
                <w:sz w:val="22"/>
                <w:szCs w:val="22"/>
              </w:rPr>
            </w:pPr>
            <w:r w:rsidRPr="009D1626">
              <w:rPr>
                <w:sz w:val="22"/>
                <w:szCs w:val="22"/>
              </w:rPr>
              <w:t>Постановления Правительства РФ от 24.02.2009 №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1CB3E7A6" w14:textId="60FBF9B4" w:rsidR="00590377" w:rsidRPr="009D1626" w:rsidRDefault="00590377" w:rsidP="00590377">
            <w:pPr>
              <w:pStyle w:val="ac"/>
              <w:numPr>
                <w:ilvl w:val="0"/>
                <w:numId w:val="7"/>
              </w:numPr>
              <w:ind w:left="1066" w:hanging="357"/>
              <w:jc w:val="both"/>
              <w:rPr>
                <w:sz w:val="22"/>
                <w:szCs w:val="22"/>
              </w:rPr>
            </w:pPr>
            <w:r w:rsidRPr="009D1626">
              <w:rPr>
                <w:sz w:val="22"/>
                <w:szCs w:val="22"/>
              </w:rPr>
              <w:t>Постановления Правительства РФ от 16.09.2020 № 1479 «Об утверждении Правил противопожарного режима в Российской Федерации»;</w:t>
            </w:r>
          </w:p>
          <w:p w14:paraId="6E2AE5B8" w14:textId="3DA769A6" w:rsidR="00590377" w:rsidRPr="009D1626" w:rsidRDefault="00590377" w:rsidP="00590377">
            <w:pPr>
              <w:pStyle w:val="ac"/>
              <w:numPr>
                <w:ilvl w:val="0"/>
                <w:numId w:val="7"/>
              </w:numPr>
              <w:ind w:left="1066" w:hanging="357"/>
              <w:jc w:val="both"/>
              <w:rPr>
                <w:sz w:val="22"/>
                <w:szCs w:val="22"/>
              </w:rPr>
            </w:pPr>
            <w:r w:rsidRPr="009D1626">
              <w:rPr>
                <w:sz w:val="22"/>
                <w:szCs w:val="22"/>
              </w:rPr>
              <w:t>Постановления Правительства РФ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14:paraId="13A4BFFC" w14:textId="5A8CD76D" w:rsidR="00590377" w:rsidRPr="009D1626" w:rsidRDefault="00590377" w:rsidP="00590377">
            <w:pPr>
              <w:pStyle w:val="ac"/>
              <w:numPr>
                <w:ilvl w:val="0"/>
                <w:numId w:val="7"/>
              </w:numPr>
              <w:ind w:left="1066" w:hanging="357"/>
              <w:jc w:val="both"/>
              <w:rPr>
                <w:sz w:val="22"/>
                <w:szCs w:val="22"/>
              </w:rPr>
            </w:pPr>
            <w:r w:rsidRPr="009D1626">
              <w:rPr>
                <w:sz w:val="22"/>
                <w:szCs w:val="22"/>
              </w:rPr>
              <w:t>Постановления Правительства РФ от 31.12.2009 № 1222 «О видах и характеристиках товаров, информация о классе энергетической эффективности которых должна содержаться в технической документации, прилагаемой к этим товарам, в их маркировке, на их этикетках, и принципах правил определения производителями, импортерами класса энергетической эффективности товара»;</w:t>
            </w:r>
          </w:p>
          <w:p w14:paraId="7CE96ECE" w14:textId="3CBE840A" w:rsidR="00590377" w:rsidRPr="009D1626" w:rsidRDefault="00590377" w:rsidP="00590377">
            <w:pPr>
              <w:pStyle w:val="ac"/>
              <w:numPr>
                <w:ilvl w:val="0"/>
                <w:numId w:val="7"/>
              </w:numPr>
              <w:ind w:left="1066" w:hanging="357"/>
              <w:jc w:val="both"/>
              <w:rPr>
                <w:sz w:val="22"/>
                <w:szCs w:val="22"/>
              </w:rPr>
            </w:pPr>
            <w:r w:rsidRPr="009D1626">
              <w:rPr>
                <w:sz w:val="22"/>
                <w:szCs w:val="22"/>
              </w:rPr>
              <w:t>Решения городской Думы от 19.09.2018 № 188 «Об утверждении местных нормативов градостроительного проектирования городского округа г. Нижний Новгород»;</w:t>
            </w:r>
          </w:p>
          <w:p w14:paraId="75DA5AE4" w14:textId="73DC4B99" w:rsidR="00590377" w:rsidRPr="009D1626" w:rsidRDefault="00590377" w:rsidP="00590377">
            <w:pPr>
              <w:pStyle w:val="ac"/>
              <w:numPr>
                <w:ilvl w:val="0"/>
                <w:numId w:val="7"/>
              </w:numPr>
              <w:ind w:left="1066" w:hanging="357"/>
              <w:jc w:val="both"/>
              <w:rPr>
                <w:sz w:val="22"/>
                <w:szCs w:val="22"/>
              </w:rPr>
            </w:pPr>
            <w:r w:rsidRPr="009D1626">
              <w:rPr>
                <w:sz w:val="22"/>
                <w:szCs w:val="22"/>
              </w:rPr>
              <w:t>Местных нормативов градостроительного проектирования городского округа г. Нижний Новгород, утвержденным Решением городской Думы от 19.09.2018 № 188;</w:t>
            </w:r>
          </w:p>
          <w:p w14:paraId="285D090B" w14:textId="635B14F7" w:rsidR="00590377" w:rsidRPr="009D1626" w:rsidRDefault="00590377" w:rsidP="00590377">
            <w:pPr>
              <w:pStyle w:val="ac"/>
              <w:numPr>
                <w:ilvl w:val="0"/>
                <w:numId w:val="7"/>
              </w:numPr>
              <w:ind w:left="1066" w:hanging="357"/>
              <w:jc w:val="both"/>
              <w:rPr>
                <w:sz w:val="22"/>
                <w:szCs w:val="22"/>
              </w:rPr>
            </w:pPr>
            <w:r w:rsidRPr="009D1626">
              <w:rPr>
                <w:sz w:val="22"/>
                <w:szCs w:val="22"/>
              </w:rPr>
              <w:t>Правил благоустройства города Нижнего Новгорода, утвержденных Решением городской Думы города Нижнего Новгорода от 26.12.2018 №272;</w:t>
            </w:r>
          </w:p>
          <w:p w14:paraId="3D8D1F4D" w14:textId="488BF839" w:rsidR="00590377" w:rsidRPr="009D1626" w:rsidRDefault="00590377" w:rsidP="00590377">
            <w:pPr>
              <w:pStyle w:val="ac"/>
              <w:numPr>
                <w:ilvl w:val="0"/>
                <w:numId w:val="7"/>
              </w:numPr>
              <w:ind w:left="1066" w:hanging="357"/>
              <w:jc w:val="both"/>
              <w:rPr>
                <w:sz w:val="22"/>
                <w:szCs w:val="22"/>
              </w:rPr>
            </w:pPr>
            <w:r w:rsidRPr="009D1626">
              <w:rPr>
                <w:sz w:val="22"/>
                <w:szCs w:val="22"/>
              </w:rPr>
              <w:t>Правил устройства электроустановок (ПУЭ), утвержденных Приказом Минэнерго РФ от 08.07.2002 № 204 (действующая редакция. Издание седьмое);</w:t>
            </w:r>
          </w:p>
          <w:p w14:paraId="3904C440" w14:textId="774260E4" w:rsidR="00590377" w:rsidRPr="009D1626" w:rsidRDefault="00590377" w:rsidP="00590377">
            <w:pPr>
              <w:pStyle w:val="ac"/>
              <w:numPr>
                <w:ilvl w:val="0"/>
                <w:numId w:val="7"/>
              </w:numPr>
              <w:ind w:left="1066" w:hanging="357"/>
              <w:jc w:val="both"/>
              <w:rPr>
                <w:sz w:val="22"/>
                <w:szCs w:val="22"/>
              </w:rPr>
            </w:pPr>
            <w:r w:rsidRPr="009D1626">
              <w:rPr>
                <w:sz w:val="22"/>
                <w:szCs w:val="22"/>
              </w:rPr>
              <w:t>Правила технической эксплуатации электроустановок потребителей электрической энергии (ПТЭЭП), утвержденных Приказом Минэнерго России от 12 августа 2022 г. № 811;</w:t>
            </w:r>
          </w:p>
          <w:p w14:paraId="1A732E0F" w14:textId="10DB9E20" w:rsidR="00590377" w:rsidRPr="009D1626" w:rsidRDefault="00590377" w:rsidP="00590377">
            <w:pPr>
              <w:pStyle w:val="ac"/>
              <w:numPr>
                <w:ilvl w:val="0"/>
                <w:numId w:val="7"/>
              </w:numPr>
              <w:ind w:left="1066" w:hanging="357"/>
              <w:jc w:val="both"/>
              <w:rPr>
                <w:sz w:val="22"/>
                <w:szCs w:val="22"/>
              </w:rPr>
            </w:pPr>
            <w:r w:rsidRPr="009D1626">
              <w:rPr>
                <w:sz w:val="22"/>
                <w:szCs w:val="22"/>
              </w:rPr>
              <w:t>Правил по охране труда при эксплуатации электроустановок (ПОТ ЭУ), утвержденных Приказом Минтруда России от 15.12.2020 № 903н;</w:t>
            </w:r>
          </w:p>
          <w:p w14:paraId="251AC39B" w14:textId="58665EAF" w:rsidR="00590377" w:rsidRPr="009D1626" w:rsidRDefault="00590377" w:rsidP="00590377">
            <w:pPr>
              <w:pStyle w:val="ac"/>
              <w:numPr>
                <w:ilvl w:val="0"/>
                <w:numId w:val="7"/>
              </w:numPr>
              <w:ind w:left="1066" w:hanging="357"/>
              <w:jc w:val="both"/>
              <w:rPr>
                <w:sz w:val="22"/>
                <w:szCs w:val="22"/>
              </w:rPr>
            </w:pPr>
            <w:r w:rsidRPr="009D1626">
              <w:rPr>
                <w:sz w:val="22"/>
                <w:szCs w:val="22"/>
              </w:rPr>
              <w:t>Правила технической эксплуатации электрических станций и сетей Российской Федерации (ПТЭСС), утвержденных Приказом Минэнерго РФ от 4 октября 2022 г. № 1070;</w:t>
            </w:r>
          </w:p>
          <w:p w14:paraId="7DC3EBBB" w14:textId="7E02CFB9" w:rsidR="00590377" w:rsidRPr="009D1626" w:rsidRDefault="00590377" w:rsidP="00590377">
            <w:pPr>
              <w:pStyle w:val="ac"/>
              <w:numPr>
                <w:ilvl w:val="0"/>
                <w:numId w:val="7"/>
              </w:numPr>
              <w:ind w:left="1066" w:hanging="357"/>
              <w:jc w:val="both"/>
              <w:rPr>
                <w:sz w:val="22"/>
                <w:szCs w:val="22"/>
              </w:rPr>
            </w:pPr>
            <w:r w:rsidRPr="009D1626">
              <w:rPr>
                <w:sz w:val="22"/>
                <w:szCs w:val="22"/>
              </w:rP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3EEA2E6D" w14:textId="7981DD29" w:rsidR="00590377" w:rsidRPr="009D1626" w:rsidRDefault="00590377" w:rsidP="00590377">
            <w:pPr>
              <w:pStyle w:val="ac"/>
              <w:numPr>
                <w:ilvl w:val="0"/>
                <w:numId w:val="7"/>
              </w:numPr>
              <w:ind w:left="1066" w:hanging="357"/>
              <w:jc w:val="both"/>
              <w:rPr>
                <w:sz w:val="22"/>
                <w:szCs w:val="22"/>
              </w:rPr>
            </w:pPr>
            <w:r w:rsidRPr="009D1626">
              <w:rPr>
                <w:sz w:val="22"/>
                <w:szCs w:val="22"/>
              </w:rPr>
              <w:t>ГОСТ 12.1.030-81. «Система стандартов безопасности труда. Электробезопасность. Защитное заземление. Зануление»;</w:t>
            </w:r>
          </w:p>
          <w:p w14:paraId="060E633C" w14:textId="1EDC48F8" w:rsidR="00590377" w:rsidRPr="009D1626" w:rsidRDefault="00590377" w:rsidP="00590377">
            <w:pPr>
              <w:pStyle w:val="ac"/>
              <w:numPr>
                <w:ilvl w:val="0"/>
                <w:numId w:val="7"/>
              </w:numPr>
              <w:ind w:left="1066" w:hanging="357"/>
              <w:jc w:val="both"/>
              <w:rPr>
                <w:sz w:val="22"/>
                <w:szCs w:val="22"/>
              </w:rPr>
            </w:pPr>
            <w:r w:rsidRPr="009D1626">
              <w:rPr>
                <w:sz w:val="22"/>
                <w:szCs w:val="22"/>
              </w:rPr>
              <w:t>ГОСТ 1983-2015 «Трансформаторы напряжения. Общие технические требования»;</w:t>
            </w:r>
          </w:p>
          <w:p w14:paraId="03E803DA" w14:textId="144E89E7" w:rsidR="00590377" w:rsidRPr="009D1626" w:rsidRDefault="00590377" w:rsidP="00590377">
            <w:pPr>
              <w:pStyle w:val="ac"/>
              <w:numPr>
                <w:ilvl w:val="0"/>
                <w:numId w:val="7"/>
              </w:numPr>
              <w:ind w:left="1066" w:hanging="357"/>
              <w:jc w:val="both"/>
              <w:rPr>
                <w:sz w:val="22"/>
                <w:szCs w:val="22"/>
              </w:rPr>
            </w:pPr>
            <w:r w:rsidRPr="009D1626">
              <w:rPr>
                <w:sz w:val="22"/>
                <w:szCs w:val="22"/>
              </w:rPr>
              <w:t>ГОСТ 7746-2015 «Трансформаторы тока. Общие технические условия»;</w:t>
            </w:r>
          </w:p>
          <w:p w14:paraId="240D1499" w14:textId="4FBAA86D" w:rsidR="00590377" w:rsidRPr="009D1626" w:rsidRDefault="00590377" w:rsidP="00590377">
            <w:pPr>
              <w:pStyle w:val="ac"/>
              <w:numPr>
                <w:ilvl w:val="0"/>
                <w:numId w:val="7"/>
              </w:numPr>
              <w:ind w:left="1066" w:hanging="357"/>
              <w:jc w:val="both"/>
              <w:rPr>
                <w:sz w:val="22"/>
                <w:szCs w:val="22"/>
              </w:rPr>
            </w:pPr>
            <w:r w:rsidRPr="009D1626">
              <w:rPr>
                <w:sz w:val="22"/>
                <w:szCs w:val="22"/>
              </w:rPr>
              <w:t>ГОСТ 14254-96 «Степени защиты, обеспечиваемые оболочками (Код IP)»;</w:t>
            </w:r>
          </w:p>
          <w:p w14:paraId="46DC4287" w14:textId="10AB38CE" w:rsidR="00590377" w:rsidRPr="009D1626" w:rsidRDefault="00590377" w:rsidP="00590377">
            <w:pPr>
              <w:pStyle w:val="ac"/>
              <w:numPr>
                <w:ilvl w:val="0"/>
                <w:numId w:val="7"/>
              </w:numPr>
              <w:ind w:left="1066" w:hanging="357"/>
              <w:jc w:val="both"/>
              <w:rPr>
                <w:sz w:val="22"/>
                <w:szCs w:val="22"/>
              </w:rPr>
            </w:pPr>
            <w:r w:rsidRPr="009D1626">
              <w:rPr>
                <w:sz w:val="22"/>
                <w:szCs w:val="22"/>
              </w:rPr>
              <w:t>ГОСТ Р 8.563-2009. ГСИ. «Методики (методы) измерений»;</w:t>
            </w:r>
          </w:p>
          <w:p w14:paraId="13AEF3E8" w14:textId="2F15E7C9" w:rsidR="00590377" w:rsidRPr="009D1626" w:rsidRDefault="00590377" w:rsidP="00590377">
            <w:pPr>
              <w:pStyle w:val="ac"/>
              <w:numPr>
                <w:ilvl w:val="0"/>
                <w:numId w:val="7"/>
              </w:numPr>
              <w:ind w:left="1066" w:hanging="357"/>
              <w:jc w:val="both"/>
              <w:rPr>
                <w:sz w:val="22"/>
                <w:szCs w:val="22"/>
              </w:rPr>
            </w:pPr>
            <w:r w:rsidRPr="009D1626">
              <w:rPr>
                <w:sz w:val="22"/>
                <w:szCs w:val="22"/>
              </w:rPr>
              <w:t>ГОСТ Р 8.596-2002 ГСИ. «Метрологическое обеспечение измерительных систем. Основные положения»;</w:t>
            </w:r>
          </w:p>
          <w:p w14:paraId="7669E6A1" w14:textId="2C8FB4C3" w:rsidR="00590377" w:rsidRPr="009D1626" w:rsidRDefault="00590377" w:rsidP="00590377">
            <w:pPr>
              <w:pStyle w:val="ac"/>
              <w:numPr>
                <w:ilvl w:val="0"/>
                <w:numId w:val="7"/>
              </w:numPr>
              <w:ind w:left="1066" w:hanging="357"/>
              <w:jc w:val="both"/>
              <w:rPr>
                <w:sz w:val="22"/>
                <w:szCs w:val="22"/>
              </w:rPr>
            </w:pPr>
            <w:r w:rsidRPr="009D1626">
              <w:rPr>
                <w:sz w:val="22"/>
                <w:szCs w:val="22"/>
              </w:rPr>
              <w:t>ГОСТ Р 51872-2019 Документация исполнительная геодезическая. Правила выполнения;</w:t>
            </w:r>
          </w:p>
          <w:p w14:paraId="32BCC639" w14:textId="50D59D34" w:rsidR="00590377" w:rsidRPr="009D1626" w:rsidRDefault="00590377" w:rsidP="00590377">
            <w:pPr>
              <w:pStyle w:val="ac"/>
              <w:numPr>
                <w:ilvl w:val="0"/>
                <w:numId w:val="7"/>
              </w:numPr>
              <w:ind w:left="1066" w:hanging="357"/>
              <w:jc w:val="both"/>
              <w:rPr>
                <w:sz w:val="22"/>
                <w:szCs w:val="22"/>
              </w:rPr>
            </w:pPr>
            <w:r w:rsidRPr="009D1626">
              <w:rPr>
                <w:sz w:val="22"/>
                <w:szCs w:val="22"/>
              </w:rPr>
              <w:t>ГОСТ Р МЭК 61386.24-2014 ТРУБНЫЕ СИСТЕМЫ ДЛЯ ПРОКЛАДКИ КАБЕЛЕЙ Часть 24 Трубные системы для прокладки в земле;</w:t>
            </w:r>
          </w:p>
          <w:p w14:paraId="20167302" w14:textId="67FED351" w:rsidR="00590377" w:rsidRPr="009D1626" w:rsidRDefault="00590377" w:rsidP="00590377">
            <w:pPr>
              <w:pStyle w:val="ac"/>
              <w:numPr>
                <w:ilvl w:val="0"/>
                <w:numId w:val="7"/>
              </w:numPr>
              <w:ind w:left="1066" w:hanging="357"/>
              <w:jc w:val="both"/>
              <w:rPr>
                <w:sz w:val="22"/>
                <w:szCs w:val="22"/>
              </w:rPr>
            </w:pPr>
            <w:r w:rsidRPr="009D1626">
              <w:rPr>
                <w:sz w:val="22"/>
                <w:szCs w:val="22"/>
              </w:rPr>
              <w:t>РД 34.09.101-94. Типовая инструкция по учету электроэнергии при ее производстве, передаче и распределении;</w:t>
            </w:r>
          </w:p>
          <w:p w14:paraId="7709EEF3" w14:textId="35FDAF48" w:rsidR="00590377" w:rsidRPr="009D1626" w:rsidRDefault="00590377" w:rsidP="00590377">
            <w:pPr>
              <w:pStyle w:val="ac"/>
              <w:numPr>
                <w:ilvl w:val="0"/>
                <w:numId w:val="7"/>
              </w:numPr>
              <w:ind w:left="1066" w:hanging="357"/>
              <w:jc w:val="both"/>
              <w:rPr>
                <w:sz w:val="22"/>
                <w:szCs w:val="22"/>
              </w:rPr>
            </w:pPr>
            <w:r w:rsidRPr="009D1626">
              <w:rPr>
                <w:sz w:val="22"/>
                <w:szCs w:val="22"/>
              </w:rPr>
              <w:lastRenderedPageBreak/>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14:paraId="603A235D" w14:textId="590ED50A" w:rsidR="00590377" w:rsidRPr="009D1626" w:rsidRDefault="00590377" w:rsidP="00590377">
            <w:pPr>
              <w:pStyle w:val="ac"/>
              <w:numPr>
                <w:ilvl w:val="0"/>
                <w:numId w:val="7"/>
              </w:numPr>
              <w:ind w:left="1066" w:hanging="357"/>
              <w:jc w:val="both"/>
              <w:rPr>
                <w:sz w:val="22"/>
                <w:szCs w:val="22"/>
              </w:rPr>
            </w:pPr>
            <w:r w:rsidRPr="009D1626">
              <w:rPr>
                <w:sz w:val="22"/>
                <w:szCs w:val="22"/>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14:paraId="290FCCFB" w14:textId="6A8E6212" w:rsidR="00590377" w:rsidRPr="009D1626" w:rsidRDefault="00590377" w:rsidP="00590377">
            <w:pPr>
              <w:pStyle w:val="ac"/>
              <w:numPr>
                <w:ilvl w:val="0"/>
                <w:numId w:val="7"/>
              </w:numPr>
              <w:ind w:left="1066" w:hanging="357"/>
              <w:jc w:val="both"/>
              <w:rPr>
                <w:sz w:val="22"/>
                <w:szCs w:val="22"/>
              </w:rPr>
            </w:pPr>
            <w:r w:rsidRPr="009D1626">
              <w:rPr>
                <w:sz w:val="22"/>
                <w:szCs w:val="22"/>
              </w:rPr>
              <w:t>РД 34.11.333-97. «Типовая методика выполнения измерений количества электрической энергии»;</w:t>
            </w:r>
          </w:p>
          <w:p w14:paraId="7355313D" w14:textId="70E412D2" w:rsidR="00590377" w:rsidRPr="009D1626" w:rsidRDefault="00590377" w:rsidP="00590377">
            <w:pPr>
              <w:pStyle w:val="ac"/>
              <w:numPr>
                <w:ilvl w:val="0"/>
                <w:numId w:val="7"/>
              </w:numPr>
              <w:ind w:left="1066" w:hanging="357"/>
              <w:jc w:val="both"/>
              <w:rPr>
                <w:sz w:val="22"/>
                <w:szCs w:val="22"/>
              </w:rPr>
            </w:pPr>
            <w:r w:rsidRPr="009D1626">
              <w:rPr>
                <w:sz w:val="22"/>
                <w:szCs w:val="22"/>
              </w:rPr>
              <w:t>РД 34.11.334-97. «Типовая методика выполнения измерений электрической мощности»;</w:t>
            </w:r>
          </w:p>
          <w:p w14:paraId="78B2E8F0" w14:textId="0F0810B1" w:rsidR="00590377" w:rsidRPr="009D1626" w:rsidRDefault="00590377" w:rsidP="00590377">
            <w:pPr>
              <w:pStyle w:val="ac"/>
              <w:numPr>
                <w:ilvl w:val="0"/>
                <w:numId w:val="7"/>
              </w:numPr>
              <w:ind w:left="1066" w:hanging="357"/>
              <w:jc w:val="both"/>
              <w:rPr>
                <w:sz w:val="22"/>
                <w:szCs w:val="22"/>
              </w:rPr>
            </w:pPr>
            <w:r w:rsidRPr="009D1626">
              <w:rPr>
                <w:sz w:val="22"/>
                <w:szCs w:val="22"/>
              </w:rPr>
              <w:t>РД 34.11.114-98. «Учет электрической энергии и мощности на энергообъектах. Автоматизированные системы контроля и учета электроэнергии и мощности. Основные нормируемые метрологические характеристики. Общие требования»;</w:t>
            </w:r>
          </w:p>
          <w:p w14:paraId="4375092D" w14:textId="642C33FC" w:rsidR="00590377" w:rsidRPr="009D1626" w:rsidRDefault="00590377" w:rsidP="00590377">
            <w:pPr>
              <w:pStyle w:val="ac"/>
              <w:numPr>
                <w:ilvl w:val="0"/>
                <w:numId w:val="7"/>
              </w:numPr>
              <w:ind w:left="1066" w:hanging="357"/>
              <w:jc w:val="both"/>
              <w:rPr>
                <w:sz w:val="22"/>
                <w:szCs w:val="22"/>
              </w:rPr>
            </w:pPr>
            <w:r w:rsidRPr="009D1626">
              <w:rPr>
                <w:sz w:val="22"/>
                <w:szCs w:val="22"/>
              </w:rP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14:paraId="0ED33998" w14:textId="3B63CDD4" w:rsidR="00590377" w:rsidRPr="009D1626" w:rsidRDefault="00590377" w:rsidP="00590377">
            <w:pPr>
              <w:pStyle w:val="ac"/>
              <w:numPr>
                <w:ilvl w:val="0"/>
                <w:numId w:val="7"/>
              </w:numPr>
              <w:ind w:left="1066" w:hanging="357"/>
              <w:jc w:val="both"/>
              <w:rPr>
                <w:sz w:val="22"/>
                <w:szCs w:val="22"/>
              </w:rPr>
            </w:pPr>
            <w:r w:rsidRPr="009D1626">
              <w:rPr>
                <w:sz w:val="22"/>
                <w:szCs w:val="22"/>
              </w:rPr>
              <w:t>РД 34.35.305-97 «Инструкция по проверке трансформаторов напряжения и их вторичных цепей» М.: СПО Союзтехэнерго, 1979г.;</w:t>
            </w:r>
          </w:p>
          <w:p w14:paraId="7EDC21F8" w14:textId="6606C10E" w:rsidR="00590377" w:rsidRPr="009D1626" w:rsidRDefault="00590377" w:rsidP="00590377">
            <w:pPr>
              <w:pStyle w:val="ac"/>
              <w:numPr>
                <w:ilvl w:val="0"/>
                <w:numId w:val="7"/>
              </w:numPr>
              <w:ind w:left="1066" w:hanging="357"/>
              <w:jc w:val="both"/>
              <w:rPr>
                <w:sz w:val="22"/>
                <w:szCs w:val="22"/>
              </w:rPr>
            </w:pPr>
            <w:r w:rsidRPr="009D1626">
              <w:rPr>
                <w:sz w:val="22"/>
                <w:szCs w:val="22"/>
              </w:rPr>
              <w:t>РД 34.45-51.300-97 «Объем и нормы испытаний электрооборудования», 6-е издание (с изменениями и дополнениями по состоянию на 01.10.2006);</w:t>
            </w:r>
          </w:p>
          <w:p w14:paraId="2C293278" w14:textId="082A342E" w:rsidR="00590377" w:rsidRPr="009D1626" w:rsidRDefault="00590377" w:rsidP="00590377">
            <w:pPr>
              <w:pStyle w:val="ac"/>
              <w:numPr>
                <w:ilvl w:val="0"/>
                <w:numId w:val="7"/>
              </w:numPr>
              <w:ind w:left="1066" w:hanging="357"/>
              <w:jc w:val="both"/>
              <w:rPr>
                <w:sz w:val="22"/>
                <w:szCs w:val="22"/>
              </w:rPr>
            </w:pPr>
            <w:r w:rsidRPr="009D1626">
              <w:rPr>
                <w:sz w:val="22"/>
                <w:szCs w:val="22"/>
              </w:rPr>
              <w:t>СП 76.13330.2016 «Электротехнические устройства», утвержденный Приказом Минстроя России от 16.12.2016 № 955/пр;</w:t>
            </w:r>
          </w:p>
          <w:p w14:paraId="56207345" w14:textId="05064AC9" w:rsidR="00590377" w:rsidRPr="009D1626" w:rsidRDefault="00590377" w:rsidP="00590377">
            <w:pPr>
              <w:pStyle w:val="ac"/>
              <w:numPr>
                <w:ilvl w:val="0"/>
                <w:numId w:val="7"/>
              </w:numPr>
              <w:ind w:left="1066" w:hanging="357"/>
              <w:jc w:val="both"/>
              <w:rPr>
                <w:sz w:val="22"/>
                <w:szCs w:val="22"/>
              </w:rPr>
            </w:pPr>
            <w:r w:rsidRPr="009D1626">
              <w:rPr>
                <w:sz w:val="22"/>
                <w:szCs w:val="22"/>
              </w:rPr>
              <w:t>СП 6.13130.2021 «Системы противопожарной защиты. Электроустановки низковольтные. Требования пожарной безопасности» утвержден приказом МЧС России от 06.04.2021г. № 200;</w:t>
            </w:r>
          </w:p>
          <w:p w14:paraId="7CFC79C0" w14:textId="6DDDB6F7" w:rsidR="00590377" w:rsidRPr="009D1626" w:rsidRDefault="00590377" w:rsidP="00590377">
            <w:pPr>
              <w:pStyle w:val="ac"/>
              <w:numPr>
                <w:ilvl w:val="0"/>
                <w:numId w:val="7"/>
              </w:numPr>
              <w:ind w:left="1066" w:hanging="357"/>
              <w:jc w:val="both"/>
              <w:rPr>
                <w:sz w:val="22"/>
                <w:szCs w:val="22"/>
              </w:rPr>
            </w:pPr>
            <w:r w:rsidRPr="009D1626">
              <w:rPr>
                <w:sz w:val="22"/>
                <w:szCs w:val="22"/>
              </w:rPr>
              <w:t>СП 337.1325800.2017 «Конструкции железобетонные сборно-монолитные. Правила проектирования», утвержден Приказом Минстроя и жилищно-коммунального хозяйства РФ от 13.12.2017 № 1662/пр.;</w:t>
            </w:r>
          </w:p>
          <w:p w14:paraId="6DC10EE6" w14:textId="2BB20292" w:rsidR="00590377" w:rsidRPr="009D1626" w:rsidRDefault="00590377" w:rsidP="00590377">
            <w:pPr>
              <w:pStyle w:val="ac"/>
              <w:numPr>
                <w:ilvl w:val="0"/>
                <w:numId w:val="7"/>
              </w:numPr>
              <w:ind w:left="1066" w:hanging="357"/>
              <w:jc w:val="both"/>
              <w:rPr>
                <w:sz w:val="22"/>
                <w:szCs w:val="22"/>
              </w:rPr>
            </w:pPr>
            <w:r w:rsidRPr="009D1626">
              <w:rPr>
                <w:sz w:val="22"/>
                <w:szCs w:val="22"/>
              </w:rPr>
              <w:t>СП 44.13330.2011 «Административные и бытовые здания», утвержден Приказом Минрегиона РФ от 27.12.2010 № 782;</w:t>
            </w:r>
          </w:p>
          <w:p w14:paraId="1E1AC9BD" w14:textId="0BB56667" w:rsidR="00590377" w:rsidRPr="009D1626" w:rsidRDefault="00590377" w:rsidP="00590377">
            <w:pPr>
              <w:pStyle w:val="ac"/>
              <w:numPr>
                <w:ilvl w:val="0"/>
                <w:numId w:val="7"/>
              </w:numPr>
              <w:ind w:left="1066" w:hanging="357"/>
              <w:jc w:val="both"/>
              <w:rPr>
                <w:sz w:val="22"/>
                <w:szCs w:val="22"/>
              </w:rPr>
            </w:pPr>
            <w:r w:rsidRPr="009D1626">
              <w:rPr>
                <w:sz w:val="22"/>
                <w:szCs w:val="22"/>
              </w:rPr>
              <w:t>СП 341.1325800.2017 СВОД ПРАВИЛ ПОДЗЕМНЫЕ ИНЖЕНЕРНЫЕ КОММУНИКАЦИИ Прокладка горизонтальным направленным бурением;</w:t>
            </w:r>
          </w:p>
          <w:p w14:paraId="67195601" w14:textId="1E16B49D" w:rsidR="00590377" w:rsidRPr="009D1626" w:rsidRDefault="00590377" w:rsidP="00590377">
            <w:pPr>
              <w:pStyle w:val="ac"/>
              <w:numPr>
                <w:ilvl w:val="0"/>
                <w:numId w:val="7"/>
              </w:numPr>
              <w:ind w:left="1066" w:hanging="357"/>
              <w:jc w:val="both"/>
              <w:rPr>
                <w:sz w:val="22"/>
                <w:szCs w:val="22"/>
              </w:rPr>
            </w:pPr>
            <w:r w:rsidRPr="009D1626">
              <w:rPr>
                <w:sz w:val="22"/>
                <w:szCs w:val="22"/>
              </w:rPr>
              <w:t>СНиП 12-03-2001 «Безопасность труда в строительстве. Часть 1. Общие требования»;</w:t>
            </w:r>
          </w:p>
          <w:p w14:paraId="681BA46E" w14:textId="0AE3DF15" w:rsidR="00590377" w:rsidRPr="009D1626" w:rsidRDefault="00590377" w:rsidP="00590377">
            <w:pPr>
              <w:pStyle w:val="ac"/>
              <w:numPr>
                <w:ilvl w:val="0"/>
                <w:numId w:val="7"/>
              </w:numPr>
              <w:ind w:left="1066" w:hanging="357"/>
              <w:jc w:val="both"/>
              <w:rPr>
                <w:sz w:val="22"/>
                <w:szCs w:val="22"/>
              </w:rPr>
            </w:pPr>
            <w:r w:rsidRPr="009D1626">
              <w:rPr>
                <w:sz w:val="22"/>
                <w:szCs w:val="22"/>
              </w:rPr>
              <w:t>СНиП 12-04-2002 «Безопасность труда в строительстве. Часть 2. Строительное производство». Постановление Госстроя России от 17.09.2002 №123 «О принятии строительных норм и правил Российской Федерации»;</w:t>
            </w:r>
          </w:p>
          <w:p w14:paraId="489B6D35" w14:textId="3045C1BA" w:rsidR="00590377" w:rsidRPr="009D1626" w:rsidRDefault="00590377" w:rsidP="00590377">
            <w:pPr>
              <w:pStyle w:val="ac"/>
              <w:numPr>
                <w:ilvl w:val="0"/>
                <w:numId w:val="7"/>
              </w:numPr>
              <w:ind w:left="1066" w:hanging="357"/>
              <w:jc w:val="both"/>
              <w:rPr>
                <w:sz w:val="22"/>
                <w:szCs w:val="22"/>
              </w:rPr>
            </w:pPr>
            <w:r w:rsidRPr="009D1626">
              <w:rPr>
                <w:sz w:val="22"/>
                <w:szCs w:val="22"/>
              </w:rPr>
              <w:t>СНиП 12-01-2004 «Организация строительства»;</w:t>
            </w:r>
          </w:p>
          <w:p w14:paraId="7F25B883" w14:textId="0F21A1A4" w:rsidR="00590377" w:rsidRPr="009D1626" w:rsidRDefault="00590377" w:rsidP="00590377">
            <w:pPr>
              <w:pStyle w:val="ac"/>
              <w:numPr>
                <w:ilvl w:val="0"/>
                <w:numId w:val="7"/>
              </w:numPr>
              <w:ind w:left="1066" w:hanging="357"/>
              <w:jc w:val="both"/>
              <w:rPr>
                <w:sz w:val="22"/>
                <w:szCs w:val="22"/>
              </w:rPr>
            </w:pPr>
            <w:r w:rsidRPr="009D1626">
              <w:rPr>
                <w:sz w:val="22"/>
                <w:szCs w:val="22"/>
              </w:rPr>
              <w:t>СН 518–78 «Инструкция по проектированию зданий и помещений для электронно-вычислительных машин»;</w:t>
            </w:r>
          </w:p>
          <w:p w14:paraId="1842C5A1" w14:textId="4D861010" w:rsidR="00590377" w:rsidRPr="009D1626" w:rsidRDefault="00590377" w:rsidP="00590377">
            <w:pPr>
              <w:pStyle w:val="ac"/>
              <w:numPr>
                <w:ilvl w:val="0"/>
                <w:numId w:val="7"/>
              </w:numPr>
              <w:ind w:left="1066" w:hanging="357"/>
              <w:jc w:val="both"/>
              <w:rPr>
                <w:sz w:val="22"/>
                <w:szCs w:val="22"/>
              </w:rPr>
            </w:pPr>
            <w:r w:rsidRPr="009D1626">
              <w:rPr>
                <w:sz w:val="22"/>
                <w:szCs w:val="22"/>
              </w:rPr>
              <w:t>МИ 222-80. «Методика расчета метрологических характеристик измерительных каналов информационно-измерительных систем по метрологическим характеристикам компонентов»;</w:t>
            </w:r>
          </w:p>
          <w:p w14:paraId="2B231FC3" w14:textId="1A58D5BB" w:rsidR="00590377" w:rsidRPr="009D1626" w:rsidRDefault="00590377" w:rsidP="00590377">
            <w:pPr>
              <w:pStyle w:val="ac"/>
              <w:numPr>
                <w:ilvl w:val="0"/>
                <w:numId w:val="7"/>
              </w:numPr>
              <w:ind w:left="1066" w:hanging="357"/>
              <w:jc w:val="both"/>
              <w:rPr>
                <w:sz w:val="22"/>
                <w:szCs w:val="22"/>
              </w:rPr>
            </w:pPr>
            <w:r w:rsidRPr="009D1626">
              <w:rPr>
                <w:sz w:val="22"/>
                <w:szCs w:val="22"/>
              </w:rPr>
              <w:t>МИ 2168-91 «Государственная система обеспечения единства измерений. Системы измерительные информационные. Методика расчета метрологических характеристик измерительных каналов по метрологическим характеристикам линейных аналоговых компонентов»;</w:t>
            </w:r>
          </w:p>
          <w:p w14:paraId="5D0C3861" w14:textId="3990C4FA" w:rsidR="00590377" w:rsidRPr="009D1626" w:rsidRDefault="00590377" w:rsidP="00590377">
            <w:pPr>
              <w:pStyle w:val="ac"/>
              <w:numPr>
                <w:ilvl w:val="0"/>
                <w:numId w:val="7"/>
              </w:numPr>
              <w:ind w:left="1066" w:hanging="357"/>
              <w:jc w:val="both"/>
              <w:rPr>
                <w:sz w:val="22"/>
                <w:szCs w:val="22"/>
              </w:rPr>
            </w:pPr>
            <w:r w:rsidRPr="009D1626">
              <w:rPr>
                <w:sz w:val="22"/>
                <w:szCs w:val="22"/>
              </w:rPr>
              <w:t>МИ 2439-97 ГСИ. «Метрологические характеристики измерительных систем. Номенклатура. Принцип регламентации, определения и контроля»;</w:t>
            </w:r>
          </w:p>
          <w:p w14:paraId="01E17288" w14:textId="76B68BBB" w:rsidR="00590377" w:rsidRPr="009D1626" w:rsidRDefault="00590377" w:rsidP="00590377">
            <w:pPr>
              <w:pStyle w:val="ac"/>
              <w:numPr>
                <w:ilvl w:val="0"/>
                <w:numId w:val="7"/>
              </w:numPr>
              <w:ind w:left="1066" w:hanging="357"/>
              <w:jc w:val="both"/>
              <w:rPr>
                <w:sz w:val="22"/>
                <w:szCs w:val="22"/>
              </w:rPr>
            </w:pPr>
            <w:r w:rsidRPr="009D1626">
              <w:rPr>
                <w:sz w:val="22"/>
                <w:szCs w:val="22"/>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14:paraId="541B7852" w14:textId="34DF7F8F" w:rsidR="00590377" w:rsidRPr="009D1626" w:rsidRDefault="00590377" w:rsidP="00590377">
            <w:pPr>
              <w:pStyle w:val="ac"/>
              <w:numPr>
                <w:ilvl w:val="0"/>
                <w:numId w:val="7"/>
              </w:numPr>
              <w:ind w:left="1066" w:hanging="357"/>
              <w:jc w:val="both"/>
              <w:rPr>
                <w:sz w:val="22"/>
                <w:szCs w:val="22"/>
              </w:rPr>
            </w:pPr>
            <w:r w:rsidRPr="009D1626">
              <w:rPr>
                <w:sz w:val="22"/>
                <w:szCs w:val="22"/>
              </w:rPr>
              <w:lastRenderedPageBreak/>
              <w:t>И 1.13-07 «Инструкция по оформлению приемо-сдаточной документации по электромонтажным работам»;</w:t>
            </w:r>
          </w:p>
          <w:p w14:paraId="7D2D6F95" w14:textId="72F90B91" w:rsidR="00590377" w:rsidRPr="009D1626" w:rsidRDefault="00590377" w:rsidP="00590377">
            <w:pPr>
              <w:pStyle w:val="ac"/>
              <w:numPr>
                <w:ilvl w:val="0"/>
                <w:numId w:val="7"/>
              </w:numPr>
              <w:ind w:left="1066" w:hanging="357"/>
              <w:jc w:val="both"/>
              <w:rPr>
                <w:sz w:val="22"/>
                <w:szCs w:val="22"/>
              </w:rPr>
            </w:pPr>
            <w:r w:rsidRPr="009D1626">
              <w:rPr>
                <w:sz w:val="22"/>
                <w:szCs w:val="22"/>
              </w:rPr>
              <w:t>ТР ТС 020/2011 «Электромагнитная совместимость технических средств»;</w:t>
            </w:r>
          </w:p>
          <w:p w14:paraId="573DC138" w14:textId="1B019C34" w:rsidR="00590377" w:rsidRPr="009D1626" w:rsidRDefault="00590377" w:rsidP="00590377">
            <w:pPr>
              <w:pStyle w:val="ac"/>
              <w:numPr>
                <w:ilvl w:val="0"/>
                <w:numId w:val="7"/>
              </w:numPr>
              <w:ind w:left="1066" w:hanging="357"/>
              <w:jc w:val="both"/>
              <w:rPr>
                <w:sz w:val="22"/>
                <w:szCs w:val="22"/>
              </w:rPr>
            </w:pPr>
            <w:r w:rsidRPr="009D1626">
              <w:rPr>
                <w:sz w:val="22"/>
                <w:szCs w:val="22"/>
              </w:rPr>
              <w:t>других законодательных и нормативных технических актах в области охраны труда и безопасности строительства.</w:t>
            </w:r>
          </w:p>
          <w:p w14:paraId="34A94E1A" w14:textId="022C9D22" w:rsidR="00590377" w:rsidRPr="00230DBE" w:rsidRDefault="00590377" w:rsidP="00230DBE">
            <w:pPr>
              <w:pStyle w:val="ac"/>
              <w:numPr>
                <w:ilvl w:val="1"/>
                <w:numId w:val="27"/>
              </w:numPr>
              <w:ind w:hanging="720"/>
              <w:jc w:val="both"/>
              <w:rPr>
                <w:sz w:val="22"/>
                <w:szCs w:val="22"/>
              </w:rPr>
            </w:pPr>
            <w:r w:rsidRPr="00230DBE">
              <w:rPr>
                <w:sz w:val="22"/>
                <w:szCs w:val="22"/>
              </w:rPr>
              <w:t>Требования к качеству работ установлены Заказчиком в соответствии с пунктом 1 частью 10 статьи 4 Федерального закона от 18.07.2011 № 223-ФЗ, статьей 721 Гражданского кодекса Российской Федерации, а именно: Качество выполненной подрядчиком работы должно соответствовать условиям договора, а при отсутствии или неполноте условий договора требованиям, обычно предъявляемым к работам соответствующего рода. Если иное не предусмотрено законом, иными правовыми актами или договором, результат выполненной работы должен в момент передачи заказчику обладать свойствами, указанными в договоре или определенными обычно предъявляемыми требованиями, и в пределах разумного срока быть пригодным для установленного договором использования, а если такое использование договором не предусмотрено, для обычного использования результата работы такого рода. Если законом, иными правовыми актами или в установленном ими порядке предусмотрены обязательные требования к работе, подрядчик, обязан выполнять работу, соблюдая эти обязательные требования.</w:t>
            </w:r>
          </w:p>
          <w:p w14:paraId="5E2606F9" w14:textId="77777777" w:rsidR="00590377" w:rsidRPr="009D1626" w:rsidRDefault="00590377" w:rsidP="00230DBE">
            <w:pPr>
              <w:pStyle w:val="ac"/>
              <w:numPr>
                <w:ilvl w:val="1"/>
                <w:numId w:val="27"/>
              </w:numPr>
              <w:ind w:left="709" w:hanging="709"/>
              <w:jc w:val="both"/>
              <w:rPr>
                <w:sz w:val="22"/>
                <w:szCs w:val="22"/>
              </w:rPr>
            </w:pPr>
            <w:r w:rsidRPr="009D1626">
              <w:rPr>
                <w:sz w:val="22"/>
                <w:szCs w:val="22"/>
              </w:rPr>
              <w:t>Частичное выполнение работ не допускается. В случае, когда работы выполнены Подрядчиком с отступлением от условий Договора, ухудшившим результат работы, или иными недостатками, Заказчик вправе потребовать от Подрядчика безвозмездного устранения недостатков в разумные сроки.</w:t>
            </w:r>
          </w:p>
          <w:p w14:paraId="73E65BE4" w14:textId="77777777" w:rsidR="00590377" w:rsidRPr="009D1626" w:rsidRDefault="00590377" w:rsidP="00230DBE">
            <w:pPr>
              <w:pStyle w:val="ac"/>
              <w:numPr>
                <w:ilvl w:val="1"/>
                <w:numId w:val="27"/>
              </w:numPr>
              <w:ind w:left="709" w:hanging="709"/>
              <w:jc w:val="both"/>
              <w:rPr>
                <w:sz w:val="22"/>
                <w:szCs w:val="22"/>
              </w:rPr>
            </w:pPr>
            <w:r w:rsidRPr="009D1626">
              <w:rPr>
                <w:sz w:val="22"/>
                <w:szCs w:val="22"/>
              </w:rPr>
              <w:t>Подрядчик обязан исполнять все указания и предписания административных органов, освободить Заказчика от всех штрафов, исков и разбирательств, которые могут возникнуть в процессе выполнения Работ, если они возникли не по вине Заказчика.</w:t>
            </w:r>
          </w:p>
          <w:p w14:paraId="67602712" w14:textId="77777777" w:rsidR="00590377" w:rsidRPr="009D1626" w:rsidRDefault="00590377" w:rsidP="00230DBE">
            <w:pPr>
              <w:pStyle w:val="ac"/>
              <w:numPr>
                <w:ilvl w:val="1"/>
                <w:numId w:val="27"/>
              </w:numPr>
              <w:ind w:left="709" w:hanging="709"/>
              <w:jc w:val="both"/>
              <w:rPr>
                <w:sz w:val="22"/>
                <w:szCs w:val="22"/>
              </w:rPr>
            </w:pPr>
            <w:r w:rsidRPr="009D1626">
              <w:rPr>
                <w:sz w:val="22"/>
                <w:szCs w:val="22"/>
              </w:rPr>
              <w:t>Подрядчик самостоятельно несет ответственность за допущенные им при выполнении Работ нарушения законодательства, включая оплату штрафов, пеней, а также возмещение, причиненного в связи с этим вреда. В случае если Заказчик был привлечен к ответственности за нарушения Подрядчика, последний обязуется возместить Заказчику все причиненные этим убытки.</w:t>
            </w:r>
          </w:p>
          <w:p w14:paraId="4894149C" w14:textId="37396F89" w:rsidR="00590377" w:rsidRPr="009D1626" w:rsidRDefault="00590377" w:rsidP="00682E24">
            <w:pPr>
              <w:pStyle w:val="ac"/>
              <w:ind w:left="709"/>
              <w:jc w:val="both"/>
              <w:rPr>
                <w:sz w:val="22"/>
                <w:szCs w:val="22"/>
              </w:rPr>
            </w:pPr>
          </w:p>
        </w:tc>
      </w:tr>
      <w:tr w:rsidR="00590377" w:rsidRPr="009D1626" w14:paraId="1A31E7BA" w14:textId="77777777" w:rsidTr="008F17EA">
        <w:tc>
          <w:tcPr>
            <w:tcW w:w="568" w:type="dxa"/>
            <w:shd w:val="clear" w:color="auto" w:fill="auto"/>
          </w:tcPr>
          <w:p w14:paraId="10B412DF" w14:textId="265FD865" w:rsidR="00590377" w:rsidRPr="009D1626" w:rsidRDefault="00C60645" w:rsidP="00230DBE">
            <w:pPr>
              <w:tabs>
                <w:tab w:val="left" w:pos="2268"/>
                <w:tab w:val="left" w:pos="4248"/>
                <w:tab w:val="left" w:pos="6048"/>
                <w:tab w:val="left" w:pos="7144"/>
                <w:tab w:val="left" w:pos="10182"/>
                <w:tab w:val="left" w:pos="11203"/>
                <w:tab w:val="left" w:pos="13807"/>
                <w:tab w:val="left" w:pos="15354"/>
              </w:tabs>
              <w:ind w:right="-69"/>
              <w:jc w:val="center"/>
              <w:outlineLvl w:val="0"/>
              <w:rPr>
                <w:sz w:val="22"/>
                <w:szCs w:val="22"/>
              </w:rPr>
            </w:pPr>
            <w:r>
              <w:rPr>
                <w:sz w:val="22"/>
                <w:szCs w:val="22"/>
              </w:rPr>
              <w:lastRenderedPageBreak/>
              <w:t>8</w:t>
            </w:r>
            <w:r w:rsidR="00590377" w:rsidRPr="009D1626">
              <w:rPr>
                <w:sz w:val="22"/>
                <w:szCs w:val="22"/>
              </w:rPr>
              <w:t>.</w:t>
            </w:r>
          </w:p>
        </w:tc>
        <w:tc>
          <w:tcPr>
            <w:tcW w:w="1949" w:type="dxa"/>
            <w:shd w:val="clear" w:color="auto" w:fill="auto"/>
          </w:tcPr>
          <w:p w14:paraId="6744B260" w14:textId="400294E5" w:rsidR="00590377" w:rsidRPr="009D1626" w:rsidRDefault="00590377" w:rsidP="00590377">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Требования к обеспечению техники безопасности при проведении работ</w:t>
            </w:r>
          </w:p>
        </w:tc>
        <w:tc>
          <w:tcPr>
            <w:tcW w:w="7939" w:type="dxa"/>
            <w:gridSpan w:val="4"/>
            <w:shd w:val="clear" w:color="auto" w:fill="auto"/>
          </w:tcPr>
          <w:p w14:paraId="77813BD9" w14:textId="0D6F92A5" w:rsidR="00590377" w:rsidRPr="00230DBE" w:rsidRDefault="00590377" w:rsidP="00230DBE">
            <w:pPr>
              <w:pStyle w:val="ac"/>
              <w:numPr>
                <w:ilvl w:val="1"/>
                <w:numId w:val="28"/>
              </w:numPr>
              <w:ind w:left="633" w:hanging="633"/>
              <w:jc w:val="both"/>
              <w:rPr>
                <w:sz w:val="22"/>
                <w:szCs w:val="22"/>
              </w:rPr>
            </w:pPr>
            <w:r w:rsidRPr="00230DBE">
              <w:rPr>
                <w:sz w:val="22"/>
                <w:szCs w:val="22"/>
              </w:rPr>
              <w:t>Безопасность работ – это безопасность работ для жизни, здоровья, имущества третьих лиц и окружающей среды при обычных условиях ее использования, хранения, транспортировки и утилизации, а также безопасность процесса выполнения работы. В процессе производства работ Подрядчик обязан осуществлять на Объекте необходимые противопожарные мероприятия, мероприятия по технике безопасности и охране окружающей среды. Работы необходимо проводить с соблюдением требований экологических, санитарно-гигиенических, противопожарных и других норм, действующих на территории Российской Федерации.</w:t>
            </w:r>
          </w:p>
          <w:p w14:paraId="33E1FD54" w14:textId="264315C6" w:rsidR="00590377" w:rsidRPr="00230DBE" w:rsidRDefault="00590377" w:rsidP="00230DBE">
            <w:pPr>
              <w:pStyle w:val="ac"/>
              <w:numPr>
                <w:ilvl w:val="1"/>
                <w:numId w:val="28"/>
              </w:numPr>
              <w:ind w:left="774" w:hanging="774"/>
              <w:jc w:val="both"/>
              <w:rPr>
                <w:sz w:val="22"/>
                <w:szCs w:val="22"/>
              </w:rPr>
            </w:pPr>
            <w:r w:rsidRPr="00230DBE">
              <w:rPr>
                <w:sz w:val="22"/>
                <w:szCs w:val="22"/>
              </w:rPr>
              <w:t>При выполнении работ Подрядчик обеспечивает соблюдение рабочими правил пожарной безопасности, правил техники безопасности и правил охраны труда.</w:t>
            </w:r>
          </w:p>
          <w:p w14:paraId="66D0690E" w14:textId="794AD768" w:rsidR="00590377" w:rsidRDefault="00590377" w:rsidP="00230DBE">
            <w:pPr>
              <w:pStyle w:val="ac"/>
              <w:numPr>
                <w:ilvl w:val="1"/>
                <w:numId w:val="28"/>
              </w:numPr>
              <w:ind w:left="709" w:hanging="709"/>
              <w:jc w:val="both"/>
              <w:rPr>
                <w:sz w:val="22"/>
                <w:szCs w:val="22"/>
              </w:rPr>
            </w:pPr>
            <w:r w:rsidRPr="009C1B2D">
              <w:rPr>
                <w:sz w:val="22"/>
                <w:szCs w:val="22"/>
              </w:rPr>
              <w:t>Подрядчик обязан ознакомиться с условиями и особенностями энергообъекта и выполнения работ на нем до начала работ.</w:t>
            </w:r>
          </w:p>
          <w:p w14:paraId="0D3CF742" w14:textId="6096F934" w:rsidR="00590377" w:rsidRDefault="00590377" w:rsidP="00230DBE">
            <w:pPr>
              <w:pStyle w:val="ac"/>
              <w:numPr>
                <w:ilvl w:val="1"/>
                <w:numId w:val="28"/>
              </w:numPr>
              <w:ind w:left="709" w:hanging="709"/>
              <w:jc w:val="both"/>
              <w:rPr>
                <w:sz w:val="22"/>
                <w:szCs w:val="22"/>
              </w:rPr>
            </w:pPr>
            <w:r w:rsidRPr="009C1B2D">
              <w:rPr>
                <w:sz w:val="22"/>
                <w:szCs w:val="22"/>
              </w:rPr>
              <w:t>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а также, осуществлять контроль за соблюдением своим персоналом вышеперечисленного.</w:t>
            </w:r>
          </w:p>
          <w:p w14:paraId="76E64ACE" w14:textId="34A0CEDC" w:rsidR="00590377" w:rsidRDefault="00590377" w:rsidP="00230DBE">
            <w:pPr>
              <w:pStyle w:val="ac"/>
              <w:numPr>
                <w:ilvl w:val="1"/>
                <w:numId w:val="28"/>
              </w:numPr>
              <w:ind w:left="709" w:hanging="709"/>
              <w:jc w:val="both"/>
              <w:rPr>
                <w:sz w:val="22"/>
                <w:szCs w:val="22"/>
              </w:rPr>
            </w:pPr>
            <w:r w:rsidRPr="009C1B2D">
              <w:rPr>
                <w:sz w:val="22"/>
                <w:szCs w:val="22"/>
              </w:rPr>
              <w:t xml:space="preserve">Подрядчик обязан организовать своему персоналу по прибытии на территорию Заказчика прохождение вводного и первичного инструктажа по охране труда, по правилам пожарной безопасности (ППБ), с учетом </w:t>
            </w:r>
            <w:r w:rsidRPr="009C1B2D">
              <w:rPr>
                <w:sz w:val="22"/>
                <w:szCs w:val="22"/>
              </w:rPr>
              <w:lastRenderedPageBreak/>
              <w:t>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w:t>
            </w:r>
          </w:p>
          <w:p w14:paraId="7BD0CB00" w14:textId="409D5002" w:rsidR="00590377" w:rsidRDefault="00590377" w:rsidP="00230DBE">
            <w:pPr>
              <w:pStyle w:val="ac"/>
              <w:numPr>
                <w:ilvl w:val="1"/>
                <w:numId w:val="28"/>
              </w:numPr>
              <w:ind w:left="709" w:hanging="709"/>
              <w:jc w:val="both"/>
              <w:rPr>
                <w:sz w:val="22"/>
                <w:szCs w:val="22"/>
              </w:rPr>
            </w:pPr>
            <w:r w:rsidRPr="009C1B2D">
              <w:rPr>
                <w:sz w:val="22"/>
                <w:szCs w:val="22"/>
              </w:rPr>
              <w:t>Подрядчик предоставляет список лиц, ответственных за безопасное производство работ (выдающих наряды и распоряжения, ответственных руководителей работ, производителей работ, членов бригад).</w:t>
            </w:r>
          </w:p>
          <w:p w14:paraId="1408BD1B" w14:textId="7BE07284" w:rsidR="00590377" w:rsidRDefault="00590377" w:rsidP="00230DBE">
            <w:pPr>
              <w:pStyle w:val="ac"/>
              <w:numPr>
                <w:ilvl w:val="1"/>
                <w:numId w:val="28"/>
              </w:numPr>
              <w:ind w:left="709" w:hanging="709"/>
              <w:jc w:val="both"/>
              <w:rPr>
                <w:sz w:val="22"/>
                <w:szCs w:val="22"/>
              </w:rPr>
            </w:pPr>
            <w:r w:rsidRPr="009C1B2D">
              <w:rPr>
                <w:sz w:val="22"/>
                <w:szCs w:val="22"/>
              </w:rPr>
              <w:t>Персонал подрядных организаций относится к командированному персоналу и при организации работ по технологическому присоединению энергопринимающих устройств потребителей электрической энергии должны выполняться требования Правил по охране труда при эксплуатации электроустановок, утвержденных Приказом Минтруда России от 15.12.2020 № 903н.</w:t>
            </w:r>
          </w:p>
          <w:p w14:paraId="2E4B8343" w14:textId="096B8BF5" w:rsidR="00590377" w:rsidRDefault="00590377" w:rsidP="00230DBE">
            <w:pPr>
              <w:pStyle w:val="ac"/>
              <w:numPr>
                <w:ilvl w:val="1"/>
                <w:numId w:val="28"/>
              </w:numPr>
              <w:ind w:left="709" w:hanging="709"/>
              <w:jc w:val="both"/>
              <w:rPr>
                <w:sz w:val="22"/>
                <w:szCs w:val="22"/>
              </w:rPr>
            </w:pPr>
            <w:r w:rsidRPr="009C1B2D">
              <w:rPr>
                <w:sz w:val="22"/>
                <w:szCs w:val="22"/>
              </w:rPr>
              <w:t xml:space="preserve">Работы на Объекте производятся после выполнения организационно-технических мероприятий по обеспечению безопасного производства работ. </w:t>
            </w:r>
          </w:p>
          <w:p w14:paraId="21F75BA3" w14:textId="55DE654F" w:rsidR="00590377" w:rsidRDefault="00590377" w:rsidP="00230DBE">
            <w:pPr>
              <w:pStyle w:val="ac"/>
              <w:numPr>
                <w:ilvl w:val="1"/>
                <w:numId w:val="28"/>
              </w:numPr>
              <w:ind w:left="709" w:hanging="709"/>
              <w:jc w:val="both"/>
              <w:rPr>
                <w:sz w:val="22"/>
                <w:szCs w:val="22"/>
              </w:rPr>
            </w:pPr>
            <w:r w:rsidRPr="009C1B2D">
              <w:rPr>
                <w:sz w:val="22"/>
                <w:szCs w:val="22"/>
              </w:rPr>
              <w:t>Перед началом проведения работ при допуске на Объекте персонал Подрядчика проходит целевой инструктаж. Целевой инструктаж проводит представитель Заказчика из числа оперативного персонала.</w:t>
            </w:r>
          </w:p>
          <w:p w14:paraId="29833BD5" w14:textId="45733A08" w:rsidR="00590377" w:rsidRDefault="00590377" w:rsidP="00230DBE">
            <w:pPr>
              <w:pStyle w:val="ac"/>
              <w:numPr>
                <w:ilvl w:val="1"/>
                <w:numId w:val="28"/>
              </w:numPr>
              <w:ind w:left="709" w:hanging="709"/>
              <w:jc w:val="both"/>
              <w:rPr>
                <w:sz w:val="22"/>
                <w:szCs w:val="22"/>
              </w:rPr>
            </w:pPr>
            <w:r w:rsidRPr="009C1B2D">
              <w:rPr>
                <w:sz w:val="22"/>
                <w:szCs w:val="22"/>
              </w:rPr>
              <w:t>Обязательным является составление Подрядчиком календарного графика выполнения работ и согласование данного графика с Заказчиком в целях обеспечения технических мероприятий по безопасному выполнению работ в электроустановках.</w:t>
            </w:r>
          </w:p>
          <w:p w14:paraId="2A9B1606" w14:textId="1468006E" w:rsidR="00590377" w:rsidRDefault="00590377" w:rsidP="00230DBE">
            <w:pPr>
              <w:pStyle w:val="ac"/>
              <w:numPr>
                <w:ilvl w:val="1"/>
                <w:numId w:val="28"/>
              </w:numPr>
              <w:ind w:left="709" w:hanging="709"/>
              <w:jc w:val="both"/>
              <w:rPr>
                <w:sz w:val="22"/>
                <w:szCs w:val="22"/>
              </w:rPr>
            </w:pPr>
            <w:r w:rsidRPr="009C1B2D">
              <w:rPr>
                <w:sz w:val="22"/>
                <w:szCs w:val="22"/>
              </w:rPr>
              <w:t xml:space="preserve">Допуск персонала Подрядчика к работам в охранной зоне линии электропередачи, находящейся под напряжением, производит представитель (допускающий) эксплуатационной организации. </w:t>
            </w:r>
          </w:p>
          <w:p w14:paraId="1AA8AE23" w14:textId="416694F9" w:rsidR="00590377" w:rsidRDefault="00590377" w:rsidP="00230DBE">
            <w:pPr>
              <w:pStyle w:val="ac"/>
              <w:numPr>
                <w:ilvl w:val="1"/>
                <w:numId w:val="28"/>
              </w:numPr>
              <w:ind w:left="709" w:hanging="709"/>
              <w:jc w:val="both"/>
              <w:rPr>
                <w:sz w:val="22"/>
                <w:szCs w:val="22"/>
              </w:rPr>
            </w:pPr>
            <w:r w:rsidRPr="009C1B2D">
              <w:rPr>
                <w:sz w:val="22"/>
                <w:szCs w:val="22"/>
              </w:rPr>
              <w:t xml:space="preserve">Работа организуется в соответствии с существующими регламентами Заказчика, учитывающими технологические и организационные особенности производства работ в действующих электроустановках. </w:t>
            </w:r>
          </w:p>
          <w:p w14:paraId="542D32E8" w14:textId="1B884A64" w:rsidR="00590377" w:rsidRDefault="00590377" w:rsidP="00230DBE">
            <w:pPr>
              <w:pStyle w:val="ac"/>
              <w:numPr>
                <w:ilvl w:val="1"/>
                <w:numId w:val="28"/>
              </w:numPr>
              <w:ind w:left="709" w:hanging="709"/>
              <w:jc w:val="both"/>
              <w:rPr>
                <w:sz w:val="22"/>
                <w:szCs w:val="22"/>
              </w:rPr>
            </w:pPr>
            <w:r w:rsidRPr="009C1B2D">
              <w:rPr>
                <w:sz w:val="22"/>
                <w:szCs w:val="22"/>
              </w:rPr>
              <w:t>Подрядчик самостоятельно обеспечивает жизнедеятельность своего персонала подразделений при производстве работ на трассе ЛЭП Заказчика, размещение оборудования, бытовок, других временных сооружений, складирование материалов, устройство стоянок автотранспорта.</w:t>
            </w:r>
          </w:p>
          <w:p w14:paraId="6506BEFA" w14:textId="5ECD2710" w:rsidR="00590377" w:rsidRDefault="00590377" w:rsidP="00230DBE">
            <w:pPr>
              <w:pStyle w:val="ac"/>
              <w:numPr>
                <w:ilvl w:val="1"/>
                <w:numId w:val="28"/>
              </w:numPr>
              <w:ind w:left="709" w:hanging="709"/>
              <w:jc w:val="both"/>
              <w:rPr>
                <w:sz w:val="22"/>
                <w:szCs w:val="22"/>
              </w:rPr>
            </w:pPr>
            <w:r w:rsidRPr="009C1B2D">
              <w:rPr>
                <w:sz w:val="22"/>
                <w:szCs w:val="22"/>
              </w:rPr>
              <w:t xml:space="preserve">Перед началом производства работ Подрядчик согласовывает с представителем Заказчика вопросы организации связи для регулярного получения информации о работе персонала Подрядчика на Объекте. </w:t>
            </w:r>
          </w:p>
          <w:p w14:paraId="686C34C9" w14:textId="5B338366" w:rsidR="00590377" w:rsidRPr="009C1B2D" w:rsidRDefault="00590377" w:rsidP="00230DBE">
            <w:pPr>
              <w:pStyle w:val="ac"/>
              <w:numPr>
                <w:ilvl w:val="1"/>
                <w:numId w:val="28"/>
              </w:numPr>
              <w:ind w:left="709" w:hanging="709"/>
              <w:jc w:val="both"/>
              <w:rPr>
                <w:sz w:val="22"/>
                <w:szCs w:val="22"/>
              </w:rPr>
            </w:pPr>
            <w:r w:rsidRPr="009C1B2D">
              <w:rPr>
                <w:sz w:val="22"/>
                <w:szCs w:val="22"/>
              </w:rPr>
              <w:t>Подрядчик несет ответственность за соответствие предоставленных их работникам прав, а также за соблюдение Правил по охране труда при эксплуатации электроустановок, утвержденных Приказом Минтруда России от 15.12.2020 № 903н.</w:t>
            </w:r>
          </w:p>
        </w:tc>
      </w:tr>
      <w:tr w:rsidR="00590377" w:rsidRPr="009D1626" w14:paraId="2120DD5D" w14:textId="77777777" w:rsidTr="008F17EA">
        <w:tc>
          <w:tcPr>
            <w:tcW w:w="568" w:type="dxa"/>
            <w:shd w:val="clear" w:color="auto" w:fill="auto"/>
          </w:tcPr>
          <w:p w14:paraId="079382D8" w14:textId="113463B3" w:rsidR="00590377" w:rsidRPr="009D1626" w:rsidRDefault="00C60645" w:rsidP="00590377">
            <w:pPr>
              <w:tabs>
                <w:tab w:val="left" w:pos="2268"/>
                <w:tab w:val="left" w:pos="4248"/>
                <w:tab w:val="left" w:pos="6048"/>
                <w:tab w:val="left" w:pos="7144"/>
                <w:tab w:val="left" w:pos="10182"/>
                <w:tab w:val="left" w:pos="11203"/>
                <w:tab w:val="left" w:pos="13807"/>
                <w:tab w:val="left" w:pos="15354"/>
              </w:tabs>
              <w:ind w:right="-69"/>
              <w:jc w:val="center"/>
              <w:outlineLvl w:val="0"/>
              <w:rPr>
                <w:sz w:val="22"/>
                <w:szCs w:val="22"/>
                <w:lang w:val="en-US"/>
              </w:rPr>
            </w:pPr>
            <w:r>
              <w:rPr>
                <w:sz w:val="22"/>
                <w:szCs w:val="22"/>
              </w:rPr>
              <w:lastRenderedPageBreak/>
              <w:t>9</w:t>
            </w:r>
            <w:r w:rsidR="00590377" w:rsidRPr="009D1626">
              <w:rPr>
                <w:sz w:val="22"/>
                <w:szCs w:val="22"/>
              </w:rPr>
              <w:t>.</w:t>
            </w:r>
          </w:p>
        </w:tc>
        <w:tc>
          <w:tcPr>
            <w:tcW w:w="1949" w:type="dxa"/>
            <w:shd w:val="clear" w:color="auto" w:fill="auto"/>
          </w:tcPr>
          <w:p w14:paraId="410F5BC1" w14:textId="1D38352D" w:rsidR="00590377" w:rsidRPr="009D1626" w:rsidRDefault="00590377" w:rsidP="00590377">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Требования к товарам, поставляемым в целях выполнения работ</w:t>
            </w:r>
          </w:p>
        </w:tc>
        <w:tc>
          <w:tcPr>
            <w:tcW w:w="7939" w:type="dxa"/>
            <w:gridSpan w:val="4"/>
            <w:shd w:val="clear" w:color="auto" w:fill="auto"/>
          </w:tcPr>
          <w:p w14:paraId="31EC988B" w14:textId="7802C783" w:rsidR="00590377" w:rsidRPr="00230DBE" w:rsidRDefault="00590377" w:rsidP="00230DBE">
            <w:pPr>
              <w:pStyle w:val="ac"/>
              <w:numPr>
                <w:ilvl w:val="1"/>
                <w:numId w:val="29"/>
              </w:numPr>
              <w:ind w:left="633" w:hanging="633"/>
              <w:jc w:val="both"/>
              <w:rPr>
                <w:sz w:val="22"/>
                <w:szCs w:val="22"/>
              </w:rPr>
            </w:pPr>
            <w:r w:rsidRPr="00230DBE">
              <w:rPr>
                <w:sz w:val="22"/>
                <w:szCs w:val="22"/>
              </w:rPr>
              <w:t>Количество товаров, поставляемых в целях выполнения работ, должно соответствовать Проекту, объему выполняемых работ.</w:t>
            </w:r>
          </w:p>
          <w:p w14:paraId="5CA4D34D" w14:textId="48546FEB" w:rsidR="00590377" w:rsidRPr="00230DBE" w:rsidRDefault="00590377" w:rsidP="00230DBE">
            <w:pPr>
              <w:pStyle w:val="ac"/>
              <w:numPr>
                <w:ilvl w:val="1"/>
                <w:numId w:val="29"/>
              </w:numPr>
              <w:ind w:left="633" w:hanging="633"/>
              <w:jc w:val="both"/>
              <w:rPr>
                <w:sz w:val="22"/>
                <w:szCs w:val="22"/>
              </w:rPr>
            </w:pPr>
            <w:r w:rsidRPr="00230DBE">
              <w:rPr>
                <w:sz w:val="22"/>
                <w:szCs w:val="22"/>
              </w:rPr>
              <w:t>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из-за их несоответствия стандартам качества, Подрядчик обязан за свой счет и своими силами произвести их замену.</w:t>
            </w:r>
          </w:p>
          <w:p w14:paraId="3A4B23C3" w14:textId="0EFE4FC2" w:rsidR="00590377" w:rsidRDefault="00590377" w:rsidP="00230DBE">
            <w:pPr>
              <w:pStyle w:val="ac"/>
              <w:numPr>
                <w:ilvl w:val="1"/>
                <w:numId w:val="29"/>
              </w:numPr>
              <w:ind w:left="709" w:hanging="709"/>
              <w:jc w:val="both"/>
              <w:rPr>
                <w:sz w:val="22"/>
                <w:szCs w:val="22"/>
              </w:rPr>
            </w:pPr>
            <w:r w:rsidRPr="009C1B2D">
              <w:rPr>
                <w:sz w:val="22"/>
                <w:szCs w:val="22"/>
              </w:rPr>
              <w:t>Продукция, используемая для выполнения Работ, должна быть новой, ранее не использованной, годом выпуска 202</w:t>
            </w:r>
            <w:r>
              <w:rPr>
                <w:sz w:val="22"/>
                <w:szCs w:val="22"/>
              </w:rPr>
              <w:t>6</w:t>
            </w:r>
            <w:r w:rsidRPr="009C1B2D">
              <w:rPr>
                <w:sz w:val="22"/>
                <w:szCs w:val="22"/>
              </w:rPr>
              <w:t xml:space="preserve"> года, не восстановленной и не собрана из восстановленных компонентов. Использование оборудования и материалов, бывших в употреблении, запрещено.</w:t>
            </w:r>
          </w:p>
          <w:p w14:paraId="6FA7D42B" w14:textId="6B2D14CF" w:rsidR="00590377" w:rsidRDefault="00590377" w:rsidP="00230DBE">
            <w:pPr>
              <w:pStyle w:val="ac"/>
              <w:numPr>
                <w:ilvl w:val="1"/>
                <w:numId w:val="29"/>
              </w:numPr>
              <w:ind w:left="709" w:hanging="709"/>
              <w:jc w:val="both"/>
              <w:rPr>
                <w:sz w:val="22"/>
                <w:szCs w:val="22"/>
              </w:rPr>
            </w:pPr>
            <w:r w:rsidRPr="009C1B2D">
              <w:rPr>
                <w:sz w:val="22"/>
                <w:szCs w:val="22"/>
              </w:rPr>
              <w:t>Все используемое оборудование должно соответствовать условиям эксплуатации, конструктивное исполнение соответствовать требованиям климатического исполнения и удовлетворяющее требованиям к рабочему диапазону температур от -40ºС до +60ºС.</w:t>
            </w:r>
          </w:p>
          <w:p w14:paraId="148357C8" w14:textId="2DB00474" w:rsidR="00590377" w:rsidRDefault="00590377" w:rsidP="00230DBE">
            <w:pPr>
              <w:pStyle w:val="ac"/>
              <w:numPr>
                <w:ilvl w:val="1"/>
                <w:numId w:val="29"/>
              </w:numPr>
              <w:ind w:left="709" w:hanging="709"/>
              <w:jc w:val="both"/>
              <w:rPr>
                <w:sz w:val="22"/>
                <w:szCs w:val="22"/>
              </w:rPr>
            </w:pPr>
            <w:r w:rsidRPr="009C1B2D">
              <w:rPr>
                <w:sz w:val="22"/>
                <w:szCs w:val="22"/>
              </w:rPr>
              <w:t xml:space="preserve">Материалы, применяемые в ходе производства Работ, должны соответствовать противопожарным требованиям, требованиям </w:t>
            </w:r>
            <w:r w:rsidRPr="009C1B2D">
              <w:rPr>
                <w:sz w:val="22"/>
                <w:szCs w:val="22"/>
              </w:rPr>
              <w:lastRenderedPageBreak/>
              <w:t>технического регламента пожарной безопасности, утвержденного Федеральным законом от 22.07.2008 № 123-ФЗ «Технический регламент о требованиях пожарной безопасности», требованиям настоящего Технического задания.</w:t>
            </w:r>
          </w:p>
          <w:p w14:paraId="0DCB4530" w14:textId="449B5AFD" w:rsidR="00590377" w:rsidRDefault="00590377" w:rsidP="00230DBE">
            <w:pPr>
              <w:pStyle w:val="ac"/>
              <w:numPr>
                <w:ilvl w:val="1"/>
                <w:numId w:val="29"/>
              </w:numPr>
              <w:ind w:left="709" w:hanging="709"/>
              <w:jc w:val="both"/>
              <w:rPr>
                <w:sz w:val="22"/>
                <w:szCs w:val="22"/>
              </w:rPr>
            </w:pPr>
            <w:r w:rsidRPr="009C1B2D">
              <w:rPr>
                <w:sz w:val="22"/>
                <w:szCs w:val="22"/>
              </w:rPr>
              <w:t>Качество используемых материалов, конструкций, оборудования и систем должно соответствовать настоящему Техническому заданию, проекту,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4A29F863" w14:textId="1C800430" w:rsidR="00590377" w:rsidRDefault="00590377" w:rsidP="00230DBE">
            <w:pPr>
              <w:pStyle w:val="ac"/>
              <w:numPr>
                <w:ilvl w:val="1"/>
                <w:numId w:val="29"/>
              </w:numPr>
              <w:ind w:left="709" w:hanging="709"/>
              <w:jc w:val="both"/>
              <w:rPr>
                <w:sz w:val="22"/>
                <w:szCs w:val="22"/>
              </w:rPr>
            </w:pPr>
            <w:r w:rsidRPr="009C1B2D">
              <w:rPr>
                <w:sz w:val="22"/>
                <w:szCs w:val="22"/>
              </w:rPr>
              <w:t>Используемые на Объекте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и материалов.</w:t>
            </w:r>
          </w:p>
          <w:p w14:paraId="472ABF69" w14:textId="66BC3E4D" w:rsidR="00590377" w:rsidRDefault="00590377" w:rsidP="00230DBE">
            <w:pPr>
              <w:pStyle w:val="ac"/>
              <w:numPr>
                <w:ilvl w:val="1"/>
                <w:numId w:val="29"/>
              </w:numPr>
              <w:ind w:left="709" w:hanging="709"/>
              <w:jc w:val="both"/>
              <w:rPr>
                <w:sz w:val="22"/>
                <w:szCs w:val="22"/>
              </w:rPr>
            </w:pPr>
            <w:r w:rsidRPr="009C1B2D">
              <w:rPr>
                <w:sz w:val="22"/>
                <w:szCs w:val="22"/>
              </w:rPr>
              <w:t xml:space="preserve">В случае использования Подрядчиком импортного материала и оборудования, Заказчик имеет право потребовать представления ему документов (копий), подтверждающих, что таможенное оформление в отношении такого оборудования и материалов завершено. В случае отказа от предоставления или не предоставления указанных документов Заказчик вправе отказаться от подписания акта приемки. </w:t>
            </w:r>
          </w:p>
          <w:p w14:paraId="1113012D" w14:textId="6D81A435" w:rsidR="00590377" w:rsidRPr="009C1B2D" w:rsidRDefault="00590377" w:rsidP="00230DBE">
            <w:pPr>
              <w:pStyle w:val="ac"/>
              <w:numPr>
                <w:ilvl w:val="1"/>
                <w:numId w:val="29"/>
              </w:numPr>
              <w:ind w:left="709" w:hanging="709"/>
              <w:jc w:val="both"/>
              <w:rPr>
                <w:sz w:val="22"/>
                <w:szCs w:val="22"/>
              </w:rPr>
            </w:pPr>
            <w:r w:rsidRPr="009C1B2D">
              <w:rPr>
                <w:sz w:val="22"/>
                <w:szCs w:val="22"/>
              </w:rPr>
              <w:t>После завершения работ Подрядчик в составе исполнительной документации предоставляет Заказчику оригиналы паспортов, сертификатов (заверенные копии) соответствия нормам на фактически использованные при производстве работ материально-технические ресурсы.</w:t>
            </w:r>
          </w:p>
        </w:tc>
      </w:tr>
      <w:tr w:rsidR="00590377" w:rsidRPr="009D1626" w14:paraId="4D8F0A0E" w14:textId="77777777" w:rsidTr="008F17EA">
        <w:tc>
          <w:tcPr>
            <w:tcW w:w="568" w:type="dxa"/>
            <w:shd w:val="clear" w:color="auto" w:fill="auto"/>
          </w:tcPr>
          <w:p w14:paraId="44F95F8C" w14:textId="4953592C" w:rsidR="00590377" w:rsidRPr="009D1626" w:rsidRDefault="00C60645" w:rsidP="00590377">
            <w:pPr>
              <w:tabs>
                <w:tab w:val="left" w:pos="2268"/>
                <w:tab w:val="left" w:pos="4248"/>
                <w:tab w:val="left" w:pos="6048"/>
                <w:tab w:val="left" w:pos="7144"/>
                <w:tab w:val="left" w:pos="10182"/>
                <w:tab w:val="left" w:pos="11203"/>
                <w:tab w:val="left" w:pos="13807"/>
                <w:tab w:val="left" w:pos="15354"/>
              </w:tabs>
              <w:ind w:right="-69"/>
              <w:jc w:val="center"/>
              <w:outlineLvl w:val="0"/>
              <w:rPr>
                <w:sz w:val="22"/>
                <w:szCs w:val="22"/>
              </w:rPr>
            </w:pPr>
            <w:r>
              <w:rPr>
                <w:sz w:val="22"/>
                <w:szCs w:val="22"/>
              </w:rPr>
              <w:lastRenderedPageBreak/>
              <w:t>10</w:t>
            </w:r>
            <w:r w:rsidR="00590377" w:rsidRPr="009D1626">
              <w:rPr>
                <w:sz w:val="22"/>
                <w:szCs w:val="22"/>
              </w:rPr>
              <w:t>.</w:t>
            </w:r>
          </w:p>
        </w:tc>
        <w:tc>
          <w:tcPr>
            <w:tcW w:w="1949" w:type="dxa"/>
            <w:shd w:val="clear" w:color="auto" w:fill="auto"/>
          </w:tcPr>
          <w:p w14:paraId="2DD3535B" w14:textId="463A5D18" w:rsidR="00590377" w:rsidRPr="009D1626" w:rsidRDefault="00590377" w:rsidP="00590377">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Требования к результатам работ</w:t>
            </w:r>
          </w:p>
        </w:tc>
        <w:tc>
          <w:tcPr>
            <w:tcW w:w="7939" w:type="dxa"/>
            <w:gridSpan w:val="4"/>
            <w:shd w:val="clear" w:color="auto" w:fill="auto"/>
          </w:tcPr>
          <w:p w14:paraId="1F319E35" w14:textId="15DCEAC2" w:rsidR="00590377" w:rsidRPr="004D13C4" w:rsidRDefault="00590377" w:rsidP="004D13C4">
            <w:pPr>
              <w:pStyle w:val="ac"/>
              <w:numPr>
                <w:ilvl w:val="1"/>
                <w:numId w:val="30"/>
              </w:numPr>
              <w:ind w:left="633" w:hanging="633"/>
              <w:jc w:val="both"/>
              <w:rPr>
                <w:sz w:val="22"/>
                <w:szCs w:val="22"/>
              </w:rPr>
            </w:pPr>
            <w:r w:rsidRPr="00230DBE">
              <w:rPr>
                <w:sz w:val="22"/>
                <w:szCs w:val="22"/>
              </w:rPr>
              <w:t>Результат выполненных работ должен обеспечивать безопасную эксплуатацию Объекта и отсутствие угрозы для жизни и здоровья третьих лиц.</w:t>
            </w:r>
          </w:p>
        </w:tc>
      </w:tr>
      <w:tr w:rsidR="00590377" w:rsidRPr="009D1626" w14:paraId="07EEBAFB" w14:textId="77777777" w:rsidTr="008F17EA">
        <w:tc>
          <w:tcPr>
            <w:tcW w:w="568" w:type="dxa"/>
            <w:shd w:val="clear" w:color="auto" w:fill="auto"/>
          </w:tcPr>
          <w:p w14:paraId="00A5BC0D" w14:textId="4CB8AD82" w:rsidR="00590377" w:rsidRPr="009D1626" w:rsidRDefault="00230DBE" w:rsidP="00C60645">
            <w:pPr>
              <w:tabs>
                <w:tab w:val="left" w:pos="2268"/>
                <w:tab w:val="left" w:pos="4248"/>
                <w:tab w:val="left" w:pos="6048"/>
                <w:tab w:val="left" w:pos="7144"/>
                <w:tab w:val="left" w:pos="10182"/>
                <w:tab w:val="left" w:pos="11203"/>
                <w:tab w:val="left" w:pos="13807"/>
                <w:tab w:val="left" w:pos="15354"/>
              </w:tabs>
              <w:ind w:right="-69"/>
              <w:jc w:val="center"/>
              <w:outlineLvl w:val="0"/>
              <w:rPr>
                <w:sz w:val="22"/>
                <w:szCs w:val="22"/>
              </w:rPr>
            </w:pPr>
            <w:r>
              <w:rPr>
                <w:sz w:val="22"/>
                <w:szCs w:val="22"/>
              </w:rPr>
              <w:t>1</w:t>
            </w:r>
            <w:r w:rsidR="00C60645">
              <w:rPr>
                <w:sz w:val="22"/>
                <w:szCs w:val="22"/>
              </w:rPr>
              <w:t>1</w:t>
            </w:r>
            <w:r w:rsidR="00590377" w:rsidRPr="009D1626">
              <w:rPr>
                <w:sz w:val="22"/>
                <w:szCs w:val="22"/>
              </w:rPr>
              <w:t>.</w:t>
            </w:r>
          </w:p>
        </w:tc>
        <w:tc>
          <w:tcPr>
            <w:tcW w:w="1949" w:type="dxa"/>
            <w:shd w:val="clear" w:color="auto" w:fill="auto"/>
          </w:tcPr>
          <w:p w14:paraId="712BDDF7" w14:textId="1D0D1D5E" w:rsidR="00590377" w:rsidRPr="009D1626" w:rsidRDefault="00590377" w:rsidP="00590377">
            <w:pPr>
              <w:tabs>
                <w:tab w:val="left" w:pos="2268"/>
                <w:tab w:val="left" w:pos="4248"/>
                <w:tab w:val="left" w:pos="6048"/>
                <w:tab w:val="left" w:pos="7144"/>
                <w:tab w:val="left" w:pos="10182"/>
                <w:tab w:val="left" w:pos="11203"/>
                <w:tab w:val="left" w:pos="13807"/>
                <w:tab w:val="left" w:pos="15354"/>
              </w:tabs>
              <w:ind w:right="-108"/>
              <w:jc w:val="center"/>
              <w:outlineLvl w:val="0"/>
              <w:rPr>
                <w:b/>
                <w:sz w:val="22"/>
                <w:szCs w:val="22"/>
              </w:rPr>
            </w:pPr>
            <w:r w:rsidRPr="009D1626">
              <w:rPr>
                <w:b/>
                <w:sz w:val="22"/>
                <w:szCs w:val="22"/>
              </w:rPr>
              <w:t>Требования к гарантийным обязательствам Подрядчика</w:t>
            </w:r>
          </w:p>
        </w:tc>
        <w:tc>
          <w:tcPr>
            <w:tcW w:w="7939" w:type="dxa"/>
            <w:gridSpan w:val="4"/>
            <w:shd w:val="clear" w:color="auto" w:fill="auto"/>
          </w:tcPr>
          <w:p w14:paraId="17613886" w14:textId="24AB0B68" w:rsidR="00590377" w:rsidRPr="00230DBE" w:rsidRDefault="00590377" w:rsidP="00230DBE">
            <w:pPr>
              <w:pStyle w:val="ac"/>
              <w:numPr>
                <w:ilvl w:val="1"/>
                <w:numId w:val="31"/>
              </w:numPr>
              <w:ind w:hanging="840"/>
              <w:jc w:val="both"/>
              <w:rPr>
                <w:sz w:val="22"/>
                <w:szCs w:val="22"/>
              </w:rPr>
            </w:pPr>
            <w:r w:rsidRPr="00230DBE">
              <w:rPr>
                <w:sz w:val="22"/>
                <w:szCs w:val="22"/>
              </w:rPr>
              <w:t>Гарантии качества распространяются на все товары, конструктивные элементы и работы, выполненные Подрядчиком в соответствии с настоящим Техническим заданием.</w:t>
            </w:r>
          </w:p>
          <w:p w14:paraId="07C2336A" w14:textId="48F24A3D" w:rsidR="00590377" w:rsidRPr="00230DBE" w:rsidRDefault="00590377" w:rsidP="00230DBE">
            <w:pPr>
              <w:pStyle w:val="ac"/>
              <w:numPr>
                <w:ilvl w:val="1"/>
                <w:numId w:val="31"/>
              </w:numPr>
              <w:ind w:hanging="840"/>
              <w:jc w:val="both"/>
              <w:rPr>
                <w:sz w:val="22"/>
                <w:szCs w:val="22"/>
              </w:rPr>
            </w:pPr>
            <w:r w:rsidRPr="00230DBE">
              <w:rPr>
                <w:sz w:val="22"/>
                <w:szCs w:val="22"/>
              </w:rPr>
              <w:t>Гарантийный срок нормальной эксплуатации Объекта (без аварий, инцидентов или нарушения технологических параметров его работы, работы в пределах проектных параметров и режимов) и работ составляет 60 (шестьдесят) месяцев с даты подписания сторонами акта передачи в эксплуатацию Объекта.</w:t>
            </w:r>
          </w:p>
          <w:p w14:paraId="403B2EF7" w14:textId="65D57469" w:rsidR="00590377" w:rsidRDefault="00590377" w:rsidP="00230DBE">
            <w:pPr>
              <w:pStyle w:val="ac"/>
              <w:numPr>
                <w:ilvl w:val="1"/>
                <w:numId w:val="31"/>
              </w:numPr>
              <w:ind w:left="709" w:hanging="709"/>
              <w:jc w:val="both"/>
              <w:rPr>
                <w:sz w:val="22"/>
                <w:szCs w:val="22"/>
              </w:rPr>
            </w:pPr>
            <w:r w:rsidRPr="00457D08">
              <w:rPr>
                <w:sz w:val="22"/>
                <w:szCs w:val="22"/>
              </w:rPr>
              <w:t>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w:t>
            </w:r>
          </w:p>
          <w:p w14:paraId="3985A22E" w14:textId="37721A18" w:rsidR="00590377" w:rsidRPr="00457D08" w:rsidRDefault="00590377" w:rsidP="00230DBE">
            <w:pPr>
              <w:pStyle w:val="ac"/>
              <w:numPr>
                <w:ilvl w:val="1"/>
                <w:numId w:val="31"/>
              </w:numPr>
              <w:ind w:left="709" w:hanging="709"/>
              <w:jc w:val="both"/>
              <w:rPr>
                <w:sz w:val="22"/>
                <w:szCs w:val="22"/>
              </w:rPr>
            </w:pPr>
            <w:r w:rsidRPr="00457D08">
              <w:rPr>
                <w:sz w:val="22"/>
                <w:szCs w:val="22"/>
              </w:rPr>
              <w:t>При выявлении дефекта Подрядчик должен:</w:t>
            </w:r>
          </w:p>
          <w:p w14:paraId="444D1E32"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принять сообщение от Заказчика и считать его началом срока, в течении которого линия должна быть восстановлена для подачи на нее рабочего напряжения;</w:t>
            </w:r>
          </w:p>
          <w:p w14:paraId="5D8C3190"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выполнить все необходимые мероприятия по определению причины возникшего дефекта, в том числе определение места повреждения (дефекта), а если требуется, то уточнение места повреждения (дефекта). Ремонт места повреждения. Проведение необходимых испытаний отремонтированного участка. Если для ввода в работу отремонтированного участка требуется проведение испытаний, других участков, которые находились в вынужденном простое из-за повреждения ремонтируемого участка, то они также должны быть испытаны Подрядчиком (при простое более 72 часов) за счёт Подрядчика. Указанные работы должны быть выполнены не позднее 10 (десяти) дней со дня получения сообщения о повреждении. При сложных видах работ, данный срок может быть увеличен по согласованию с Заказчиком;</w:t>
            </w:r>
          </w:p>
          <w:p w14:paraId="66565380"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организовать приемку работ с представителями Заказчика, в том числе с привлечением персонала Заказчика на время производства испытаний;</w:t>
            </w:r>
          </w:p>
          <w:p w14:paraId="18CE4ED0" w14:textId="77777777" w:rsidR="00590377" w:rsidRPr="009D1626" w:rsidRDefault="00590377" w:rsidP="00590377">
            <w:pPr>
              <w:pStyle w:val="ac"/>
              <w:numPr>
                <w:ilvl w:val="0"/>
                <w:numId w:val="7"/>
              </w:numPr>
              <w:ind w:left="1066" w:hanging="357"/>
              <w:jc w:val="both"/>
              <w:rPr>
                <w:sz w:val="22"/>
                <w:szCs w:val="22"/>
              </w:rPr>
            </w:pPr>
            <w:r w:rsidRPr="009D1626">
              <w:rPr>
                <w:sz w:val="22"/>
                <w:szCs w:val="22"/>
              </w:rPr>
              <w:t>после проведения ремонта сообщить Заказчику причины отключения.</w:t>
            </w:r>
          </w:p>
          <w:p w14:paraId="3AEF431E" w14:textId="70C94137" w:rsidR="00590377" w:rsidRPr="00457D08" w:rsidRDefault="00590377" w:rsidP="00230DBE">
            <w:pPr>
              <w:pStyle w:val="ac"/>
              <w:numPr>
                <w:ilvl w:val="1"/>
                <w:numId w:val="31"/>
              </w:numPr>
              <w:ind w:left="709" w:hanging="709"/>
              <w:jc w:val="both"/>
              <w:rPr>
                <w:sz w:val="22"/>
                <w:szCs w:val="22"/>
              </w:rPr>
            </w:pPr>
            <w:r w:rsidRPr="00457D08">
              <w:rPr>
                <w:sz w:val="22"/>
                <w:szCs w:val="22"/>
              </w:rPr>
              <w:t xml:space="preserve">Для участия в составлении акта, фиксирующего дефекты, согласования порядка и сроков их устранения Подрядчик обязан направить своего </w:t>
            </w:r>
            <w:r w:rsidRPr="00457D08">
              <w:rPr>
                <w:sz w:val="22"/>
                <w:szCs w:val="22"/>
              </w:rPr>
              <w:lastRenderedPageBreak/>
              <w:t>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tc>
      </w:tr>
      <w:bookmarkEnd w:id="0"/>
      <w:tr w:rsidR="00480186" w:rsidRPr="00ED72E9" w14:paraId="0D7495D7" w14:textId="77777777" w:rsidTr="008F17EA">
        <w:trPr>
          <w:trHeight w:val="558"/>
        </w:trPr>
        <w:tc>
          <w:tcPr>
            <w:tcW w:w="568" w:type="dxa"/>
            <w:shd w:val="clear" w:color="auto" w:fill="auto"/>
          </w:tcPr>
          <w:p w14:paraId="1FF9C915" w14:textId="68F93AD6" w:rsidR="00480186" w:rsidRDefault="00480186" w:rsidP="00FA0303">
            <w:pPr>
              <w:tabs>
                <w:tab w:val="left" w:pos="2268"/>
                <w:tab w:val="left" w:pos="4248"/>
                <w:tab w:val="left" w:pos="6048"/>
                <w:tab w:val="left" w:pos="7144"/>
                <w:tab w:val="left" w:pos="10182"/>
                <w:tab w:val="left" w:pos="11203"/>
                <w:tab w:val="left" w:pos="13807"/>
                <w:tab w:val="left" w:pos="15354"/>
              </w:tabs>
              <w:ind w:right="-69"/>
              <w:jc w:val="center"/>
              <w:outlineLvl w:val="0"/>
              <w:rPr>
                <w:sz w:val="22"/>
                <w:szCs w:val="22"/>
              </w:rPr>
            </w:pPr>
            <w:r>
              <w:rPr>
                <w:sz w:val="22"/>
                <w:szCs w:val="22"/>
              </w:rPr>
              <w:lastRenderedPageBreak/>
              <w:t>1</w:t>
            </w:r>
            <w:r w:rsidR="00FA0303">
              <w:rPr>
                <w:sz w:val="22"/>
                <w:szCs w:val="22"/>
              </w:rPr>
              <w:t>2</w:t>
            </w:r>
            <w:r>
              <w:rPr>
                <w:sz w:val="22"/>
                <w:szCs w:val="22"/>
              </w:rPr>
              <w:t>.</w:t>
            </w:r>
          </w:p>
        </w:tc>
        <w:tc>
          <w:tcPr>
            <w:tcW w:w="9888" w:type="dxa"/>
            <w:gridSpan w:val="5"/>
            <w:shd w:val="clear" w:color="auto" w:fill="auto"/>
          </w:tcPr>
          <w:p w14:paraId="4CA3EAD8" w14:textId="77777777" w:rsidR="00480186" w:rsidRPr="00ED72E9" w:rsidRDefault="00480186" w:rsidP="00435788">
            <w:pPr>
              <w:jc w:val="both"/>
              <w:rPr>
                <w:sz w:val="22"/>
                <w:szCs w:val="22"/>
              </w:rPr>
            </w:pPr>
            <w:r w:rsidRPr="00ED72E9">
              <w:rPr>
                <w:sz w:val="22"/>
                <w:szCs w:val="22"/>
              </w:rPr>
              <w:t>Меры по предоставлению национального режима</w:t>
            </w:r>
          </w:p>
          <w:p w14:paraId="47752D7F" w14:textId="77777777" w:rsidR="00480186" w:rsidRPr="00ED72E9" w:rsidRDefault="00480186" w:rsidP="00435788">
            <w:pPr>
              <w:jc w:val="both"/>
              <w:rPr>
                <w:sz w:val="22"/>
                <w:szCs w:val="22"/>
              </w:rPr>
            </w:pPr>
            <w:r w:rsidRPr="00ED72E9">
              <w:rPr>
                <w:sz w:val="22"/>
                <w:szCs w:val="22"/>
              </w:rPr>
              <w:t xml:space="preserve">Основание: постановление Правительства РФ от 23.12.2024 №1875 «О мерах по </w:t>
            </w:r>
          </w:p>
          <w:p w14:paraId="755F307C" w14:textId="77777777" w:rsidR="00480186" w:rsidRPr="00ED72E9" w:rsidRDefault="00480186" w:rsidP="00435788">
            <w:pPr>
              <w:jc w:val="both"/>
              <w:rPr>
                <w:sz w:val="22"/>
                <w:szCs w:val="22"/>
              </w:rPr>
            </w:pPr>
            <w:r w:rsidRPr="00ED72E9">
              <w:rPr>
                <w:sz w:val="22"/>
                <w:szCs w:val="22"/>
              </w:rPr>
              <w:t xml:space="preserve">предоставлению национального режима при осуществлении закупок товаров, работ, услуг </w:t>
            </w:r>
          </w:p>
          <w:p w14:paraId="5FD3EC99" w14:textId="77777777" w:rsidR="00480186" w:rsidRPr="00ED72E9" w:rsidRDefault="00480186" w:rsidP="00435788">
            <w:pPr>
              <w:jc w:val="both"/>
              <w:rPr>
                <w:sz w:val="22"/>
                <w:szCs w:val="22"/>
              </w:rPr>
            </w:pPr>
            <w:r w:rsidRPr="00ED72E9">
              <w:rPr>
                <w:sz w:val="22"/>
                <w:szCs w:val="22"/>
              </w:rPr>
              <w:t xml:space="preserve">для обеспечения государственных и муниципальных нужд, закупок товаров, работ, услуг </w:t>
            </w:r>
          </w:p>
          <w:p w14:paraId="6028849E" w14:textId="77777777" w:rsidR="00480186" w:rsidRPr="00ED72E9" w:rsidRDefault="00480186" w:rsidP="00435788">
            <w:pPr>
              <w:jc w:val="both"/>
              <w:rPr>
                <w:sz w:val="22"/>
                <w:szCs w:val="22"/>
              </w:rPr>
            </w:pPr>
            <w:r w:rsidRPr="00ED72E9">
              <w:rPr>
                <w:sz w:val="22"/>
                <w:szCs w:val="22"/>
              </w:rPr>
              <w:t>отдельными видами юридических лиц»</w:t>
            </w:r>
          </w:p>
        </w:tc>
      </w:tr>
      <w:tr w:rsidR="00480186" w:rsidRPr="00ED72E9" w14:paraId="5400B8F8" w14:textId="77777777" w:rsidTr="008F17EA">
        <w:trPr>
          <w:trHeight w:val="558"/>
        </w:trPr>
        <w:tc>
          <w:tcPr>
            <w:tcW w:w="568" w:type="dxa"/>
            <w:shd w:val="clear" w:color="auto" w:fill="auto"/>
          </w:tcPr>
          <w:p w14:paraId="4CA516EC" w14:textId="2A891189" w:rsidR="00480186" w:rsidRDefault="00480186" w:rsidP="00FA0303">
            <w:pPr>
              <w:tabs>
                <w:tab w:val="left" w:pos="2268"/>
                <w:tab w:val="left" w:pos="4248"/>
                <w:tab w:val="left" w:pos="6048"/>
                <w:tab w:val="left" w:pos="7144"/>
                <w:tab w:val="left" w:pos="10182"/>
                <w:tab w:val="left" w:pos="11203"/>
                <w:tab w:val="left" w:pos="13807"/>
                <w:tab w:val="left" w:pos="15354"/>
              </w:tabs>
              <w:ind w:right="-69"/>
              <w:outlineLvl w:val="0"/>
              <w:rPr>
                <w:sz w:val="22"/>
                <w:szCs w:val="22"/>
              </w:rPr>
            </w:pPr>
            <w:r>
              <w:rPr>
                <w:sz w:val="22"/>
                <w:szCs w:val="22"/>
              </w:rPr>
              <w:t>1</w:t>
            </w:r>
            <w:r w:rsidR="00C60645">
              <w:rPr>
                <w:sz w:val="22"/>
                <w:szCs w:val="22"/>
              </w:rPr>
              <w:t>3</w:t>
            </w:r>
            <w:r w:rsidR="00FA0303">
              <w:rPr>
                <w:sz w:val="22"/>
                <w:szCs w:val="22"/>
              </w:rPr>
              <w:t>.</w:t>
            </w:r>
          </w:p>
        </w:tc>
        <w:tc>
          <w:tcPr>
            <w:tcW w:w="9888" w:type="dxa"/>
            <w:gridSpan w:val="5"/>
            <w:shd w:val="clear" w:color="auto" w:fill="auto"/>
          </w:tcPr>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418"/>
              <w:gridCol w:w="9067"/>
            </w:tblGrid>
            <w:tr w:rsidR="00480186" w:rsidRPr="001973A9" w14:paraId="1BD583C7" w14:textId="77777777" w:rsidTr="00435788">
              <w:trPr>
                <w:trHeight w:val="597"/>
              </w:trPr>
              <w:tc>
                <w:tcPr>
                  <w:tcW w:w="104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6D2FF3" w14:textId="77777777" w:rsidR="00480186" w:rsidRPr="001973A9" w:rsidRDefault="00480186" w:rsidP="00E51FCB">
                  <w:pPr>
                    <w:pStyle w:val="Default"/>
                    <w:framePr w:hSpace="180" w:wrap="around" w:vAnchor="text" w:hAnchor="text" w:y="1"/>
                    <w:suppressOverlap/>
                    <w:jc w:val="center"/>
                    <w:rPr>
                      <w:sz w:val="23"/>
                      <w:szCs w:val="23"/>
                    </w:rPr>
                  </w:pPr>
                  <w:r>
                    <w:rPr>
                      <w:sz w:val="23"/>
                      <w:szCs w:val="23"/>
                    </w:rPr>
                    <w:t>Предоставление национального режима в соответствии с ПП 1875 от 23.12.2024.</w:t>
                  </w:r>
                </w:p>
              </w:tc>
            </w:tr>
            <w:tr w:rsidR="00480186" w:rsidRPr="008611A6" w14:paraId="5F1281ED" w14:textId="77777777" w:rsidTr="00435788">
              <w:trPr>
                <w:trHeight w:val="597"/>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D1E91" w14:textId="77777777" w:rsidR="00480186" w:rsidRPr="007D25F0" w:rsidRDefault="00480186" w:rsidP="00E51FCB">
                  <w:pPr>
                    <w:framePr w:hSpace="180" w:wrap="around" w:vAnchor="text" w:hAnchor="text" w:y="1"/>
                    <w:widowControl w:val="0"/>
                    <w:suppressOverlap/>
                    <w:jc w:val="center"/>
                    <w:rPr>
                      <w:rFonts w:eastAsia="Arial"/>
                    </w:rPr>
                  </w:pPr>
                  <w:r>
                    <w:rPr>
                      <w:rFonts w:eastAsia="Arial"/>
                    </w:rPr>
                    <w:t xml:space="preserve">ОКПД 2 </w:t>
                  </w:r>
                </w:p>
              </w:tc>
              <w:tc>
                <w:tcPr>
                  <w:tcW w:w="9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A8023" w14:textId="77777777" w:rsidR="00480186" w:rsidRPr="008611A6" w:rsidRDefault="00480186" w:rsidP="00E51FCB">
                  <w:pPr>
                    <w:pStyle w:val="Default"/>
                    <w:framePr w:hSpace="180" w:wrap="around" w:vAnchor="text" w:hAnchor="text" w:y="1"/>
                    <w:suppressOverlap/>
                    <w:rPr>
                      <w:sz w:val="23"/>
                      <w:szCs w:val="23"/>
                    </w:rPr>
                  </w:pPr>
                  <w:r>
                    <w:rPr>
                      <w:sz w:val="23"/>
                      <w:szCs w:val="23"/>
                    </w:rPr>
                    <w:t>Мера применения национального режима (запрет</w:t>
                  </w:r>
                  <w:r w:rsidRPr="008611A6">
                    <w:rPr>
                      <w:sz w:val="23"/>
                      <w:szCs w:val="23"/>
                    </w:rPr>
                    <w:t>,</w:t>
                  </w:r>
                  <w:r>
                    <w:rPr>
                      <w:sz w:val="23"/>
                      <w:szCs w:val="23"/>
                    </w:rPr>
                    <w:t xml:space="preserve"> ограничение, преимущество) </w:t>
                  </w:r>
                </w:p>
              </w:tc>
            </w:tr>
            <w:tr w:rsidR="00480186" w14:paraId="3D2F0170" w14:textId="77777777" w:rsidTr="00435788">
              <w:trPr>
                <w:trHeight w:val="597"/>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F3851" w14:textId="77777777" w:rsidR="00480186" w:rsidRDefault="00480186" w:rsidP="00E51FCB">
                  <w:pPr>
                    <w:framePr w:hSpace="180" w:wrap="around" w:vAnchor="text" w:hAnchor="text" w:y="1"/>
                    <w:widowControl w:val="0"/>
                    <w:suppressOverlap/>
                    <w:jc w:val="center"/>
                    <w:rPr>
                      <w:rFonts w:eastAsia="Arial"/>
                    </w:rPr>
                  </w:pPr>
                  <w:r>
                    <w:rPr>
                      <w:rFonts w:eastAsia="Arial"/>
                    </w:rPr>
                    <w:t>42.22.22.140</w:t>
                  </w:r>
                </w:p>
              </w:tc>
              <w:tc>
                <w:tcPr>
                  <w:tcW w:w="9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05664" w14:textId="77777777" w:rsidR="00480186" w:rsidRDefault="00480186" w:rsidP="00E51FCB">
                  <w:pPr>
                    <w:pStyle w:val="Default"/>
                    <w:framePr w:hSpace="180" w:wrap="around" w:vAnchor="text" w:hAnchor="text" w:y="1"/>
                    <w:suppressOverlap/>
                    <w:rPr>
                      <w:sz w:val="23"/>
                      <w:szCs w:val="23"/>
                    </w:rPr>
                  </w:pPr>
                  <w:r>
                    <w:rPr>
                      <w:sz w:val="23"/>
                      <w:szCs w:val="23"/>
                    </w:rPr>
                    <w:t xml:space="preserve">Не применяется </w:t>
                  </w:r>
                </w:p>
              </w:tc>
            </w:tr>
          </w:tbl>
          <w:p w14:paraId="4F56E7A0" w14:textId="77777777" w:rsidR="00480186" w:rsidRPr="00ED72E9" w:rsidRDefault="00480186" w:rsidP="00435788">
            <w:pPr>
              <w:jc w:val="both"/>
              <w:rPr>
                <w:sz w:val="22"/>
                <w:szCs w:val="22"/>
              </w:rPr>
            </w:pPr>
          </w:p>
        </w:tc>
      </w:tr>
    </w:tbl>
    <w:p w14:paraId="515D2401" w14:textId="43B83633" w:rsidR="00480186" w:rsidRDefault="00480186" w:rsidP="00CE41FA">
      <w:pPr>
        <w:rPr>
          <w:b/>
          <w:sz w:val="22"/>
          <w:szCs w:val="22"/>
        </w:rPr>
      </w:pPr>
    </w:p>
    <w:p w14:paraId="0D040897" w14:textId="6031A53C" w:rsidR="00682E24" w:rsidRDefault="00682E24" w:rsidP="00CE41FA">
      <w:pPr>
        <w:rPr>
          <w:b/>
          <w:sz w:val="22"/>
          <w:szCs w:val="22"/>
        </w:rPr>
      </w:pPr>
    </w:p>
    <w:p w14:paraId="6B9CD48C" w14:textId="77777777" w:rsidR="00682E24" w:rsidRDefault="00682E24" w:rsidP="00CE41FA">
      <w:pPr>
        <w:rPr>
          <w:b/>
          <w:sz w:val="22"/>
          <w:szCs w:val="22"/>
        </w:rPr>
      </w:pPr>
    </w:p>
    <w:p w14:paraId="5E85058B" w14:textId="4C3C1F9E" w:rsidR="00682E24" w:rsidRPr="00682E24" w:rsidRDefault="00682E24" w:rsidP="00CE41FA">
      <w:pPr>
        <w:rPr>
          <w:sz w:val="22"/>
          <w:szCs w:val="22"/>
        </w:rPr>
      </w:pPr>
      <w:r w:rsidRPr="00682E24">
        <w:rPr>
          <w:sz w:val="22"/>
          <w:szCs w:val="22"/>
        </w:rPr>
        <w:t xml:space="preserve">Приложения: проектная документация </w:t>
      </w:r>
      <w:r>
        <w:rPr>
          <w:sz w:val="22"/>
          <w:szCs w:val="22"/>
        </w:rPr>
        <w:t>№14-26-ЭС</w:t>
      </w:r>
    </w:p>
    <w:p w14:paraId="20BE6A34" w14:textId="07FE9F15" w:rsidR="00480186" w:rsidRDefault="00480186" w:rsidP="00CE41FA">
      <w:pPr>
        <w:rPr>
          <w:b/>
          <w:sz w:val="22"/>
          <w:szCs w:val="22"/>
        </w:rPr>
      </w:pPr>
    </w:p>
    <w:p w14:paraId="5E260F3F" w14:textId="77777777" w:rsidR="00480186" w:rsidRDefault="00480186" w:rsidP="00CE41FA">
      <w:pPr>
        <w:rPr>
          <w:b/>
          <w:sz w:val="22"/>
          <w:szCs w:val="22"/>
        </w:rPr>
      </w:pPr>
    </w:p>
    <w:p w14:paraId="7523D3E7" w14:textId="0EC423FE" w:rsidR="00480186" w:rsidRDefault="00480186" w:rsidP="00480186">
      <w:pPr>
        <w:rPr>
          <w:b/>
          <w:sz w:val="22"/>
          <w:szCs w:val="22"/>
        </w:rPr>
      </w:pPr>
      <w:r>
        <w:rPr>
          <w:b/>
          <w:sz w:val="22"/>
          <w:szCs w:val="22"/>
        </w:rPr>
        <w:t xml:space="preserve">Техническое задание составил: </w:t>
      </w:r>
    </w:p>
    <w:p w14:paraId="7A8533F5" w14:textId="75D1DEC1" w:rsidR="00480186" w:rsidRDefault="00480186" w:rsidP="00480186">
      <w:pPr>
        <w:rPr>
          <w:sz w:val="22"/>
          <w:szCs w:val="22"/>
        </w:rPr>
      </w:pPr>
      <w:bookmarkStart w:id="1" w:name="_GoBack"/>
      <w:bookmarkEnd w:id="1"/>
    </w:p>
    <w:p w14:paraId="632745B2" w14:textId="6CD26120" w:rsidR="00480186" w:rsidRPr="00ED72E9" w:rsidRDefault="00480186" w:rsidP="00480186">
      <w:pPr>
        <w:rPr>
          <w:sz w:val="22"/>
          <w:szCs w:val="22"/>
        </w:rPr>
      </w:pPr>
      <w:r w:rsidRPr="00ED72E9">
        <w:rPr>
          <w:sz w:val="22"/>
          <w:szCs w:val="22"/>
        </w:rPr>
        <w:t xml:space="preserve">Начальник отдела </w:t>
      </w:r>
    </w:p>
    <w:p w14:paraId="74A9BC11" w14:textId="763837B5" w:rsidR="00480186" w:rsidRPr="00ED72E9" w:rsidRDefault="00480186" w:rsidP="00480186">
      <w:pPr>
        <w:rPr>
          <w:sz w:val="22"/>
          <w:szCs w:val="22"/>
        </w:rPr>
      </w:pPr>
      <w:r w:rsidRPr="00ED72E9">
        <w:rPr>
          <w:sz w:val="22"/>
          <w:szCs w:val="22"/>
        </w:rPr>
        <w:t xml:space="preserve">анализа рынка, развития услуг и сервисов </w:t>
      </w:r>
      <w:r w:rsidRPr="00ED72E9">
        <w:rPr>
          <w:sz w:val="22"/>
          <w:szCs w:val="22"/>
        </w:rPr>
        <w:tab/>
      </w:r>
      <w:r w:rsidRPr="00ED72E9">
        <w:rPr>
          <w:sz w:val="22"/>
          <w:szCs w:val="22"/>
        </w:rPr>
        <w:tab/>
      </w:r>
      <w:r w:rsidRPr="00ED72E9">
        <w:rPr>
          <w:sz w:val="22"/>
          <w:szCs w:val="22"/>
        </w:rPr>
        <w:tab/>
      </w:r>
      <w:r w:rsidRPr="00ED72E9">
        <w:rPr>
          <w:sz w:val="22"/>
          <w:szCs w:val="22"/>
        </w:rPr>
        <w:tab/>
      </w:r>
      <w:r w:rsidRPr="00ED72E9">
        <w:rPr>
          <w:sz w:val="22"/>
          <w:szCs w:val="22"/>
        </w:rPr>
        <w:tab/>
        <w:t xml:space="preserve">           </w:t>
      </w:r>
      <w:r>
        <w:rPr>
          <w:sz w:val="22"/>
          <w:szCs w:val="22"/>
        </w:rPr>
        <w:t xml:space="preserve">              </w:t>
      </w:r>
      <w:r w:rsidRPr="00ED72E9">
        <w:rPr>
          <w:sz w:val="22"/>
          <w:szCs w:val="22"/>
        </w:rPr>
        <w:t>С.П. Гудков</w:t>
      </w:r>
    </w:p>
    <w:p w14:paraId="2EA0C26D" w14:textId="3842468A" w:rsidR="00480186" w:rsidRDefault="00480186" w:rsidP="00480186">
      <w:pPr>
        <w:rPr>
          <w:b/>
          <w:sz w:val="22"/>
          <w:szCs w:val="22"/>
        </w:rPr>
      </w:pPr>
    </w:p>
    <w:p w14:paraId="684F98F3" w14:textId="6BD741DF" w:rsidR="00480186" w:rsidRDefault="00480186" w:rsidP="00480186">
      <w:pPr>
        <w:rPr>
          <w:b/>
          <w:sz w:val="22"/>
          <w:szCs w:val="22"/>
        </w:rPr>
      </w:pPr>
    </w:p>
    <w:sectPr w:rsidR="00480186" w:rsidSect="000C3CE5">
      <w:pgSz w:w="11906" w:h="16838" w:code="9"/>
      <w:pgMar w:top="709" w:right="1133" w:bottom="568" w:left="1134"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766FD" w14:textId="77777777" w:rsidR="00795A78" w:rsidRDefault="00795A78" w:rsidP="00083FCF">
      <w:r>
        <w:separator/>
      </w:r>
    </w:p>
  </w:endnote>
  <w:endnote w:type="continuationSeparator" w:id="0">
    <w:p w14:paraId="7F2D3189" w14:textId="77777777" w:rsidR="00795A78" w:rsidRDefault="00795A78" w:rsidP="0008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dale Sans UI">
    <w:charset w:val="CC"/>
    <w:family w:val="auto"/>
    <w:pitch w:val="variable"/>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CB528" w14:textId="77777777" w:rsidR="00795A78" w:rsidRDefault="00795A78" w:rsidP="00083FCF">
      <w:r>
        <w:separator/>
      </w:r>
    </w:p>
  </w:footnote>
  <w:footnote w:type="continuationSeparator" w:id="0">
    <w:p w14:paraId="4DFB27BA" w14:textId="77777777" w:rsidR="00795A78" w:rsidRDefault="00795A78" w:rsidP="00083F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496CC82"/>
    <w:lvl w:ilvl="0">
      <w:start w:val="1"/>
      <w:numFmt w:val="bullet"/>
      <w:pStyle w:val="4"/>
      <w:lvlText w:val=""/>
      <w:lvlJc w:val="left"/>
      <w:pPr>
        <w:tabs>
          <w:tab w:val="num" w:pos="1666"/>
        </w:tabs>
        <w:ind w:left="1666" w:hanging="360"/>
      </w:pPr>
      <w:rPr>
        <w:rFonts w:ascii="Symbol" w:hAnsi="Symbol" w:hint="default"/>
      </w:rPr>
    </w:lvl>
  </w:abstractNum>
  <w:abstractNum w:abstractNumId="1" w15:restartNumberingAfterBreak="0">
    <w:nsid w:val="056C4340"/>
    <w:multiLevelType w:val="multilevel"/>
    <w:tmpl w:val="27FA1216"/>
    <w:lvl w:ilvl="0">
      <w:start w:val="2"/>
      <w:numFmt w:val="decimal"/>
      <w:lvlText w:val="6.%1"/>
      <w:lvlJc w:val="left"/>
      <w:pPr>
        <w:ind w:left="360" w:hanging="360"/>
      </w:pPr>
      <w:rPr>
        <w:rFonts w:ascii="Times New Roman" w:hAnsi="Times New Roman" w:cs="Times New Roman" w:hint="default"/>
        <w:b w:val="0"/>
      </w:rPr>
    </w:lvl>
    <w:lvl w:ilvl="1">
      <w:start w:val="1"/>
      <w:numFmt w:val="decimal"/>
      <w:lvlText w:val="6.%2"/>
      <w:lvlJc w:val="left"/>
      <w:pPr>
        <w:ind w:left="754" w:hanging="360"/>
      </w:pPr>
      <w:rPr>
        <w:rFonts w:ascii="Times New Roman" w:hAnsi="Times New Roman" w:cs="Times New Roman" w:hint="default"/>
        <w:b w:val="0"/>
      </w:rPr>
    </w:lvl>
    <w:lvl w:ilvl="2">
      <w:start w:val="2"/>
      <w:numFmt w:val="decimal"/>
      <w:lvlText w:val="6.2.%3"/>
      <w:lvlJc w:val="left"/>
      <w:pPr>
        <w:ind w:left="1508" w:hanging="720"/>
      </w:pPr>
      <w:rPr>
        <w:rFonts w:ascii="Times New Roman" w:hAnsi="Times New Roman" w:cs="Times New Roman" w:hint="default"/>
        <w:b w:val="0"/>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abstractNum w:abstractNumId="2" w15:restartNumberingAfterBreak="0">
    <w:nsid w:val="0BFE3EDA"/>
    <w:multiLevelType w:val="multilevel"/>
    <w:tmpl w:val="FC98D676"/>
    <w:lvl w:ilvl="0">
      <w:start w:val="5"/>
      <w:numFmt w:val="decimal"/>
      <w:lvlText w:val="%1."/>
      <w:lvlJc w:val="left"/>
      <w:pPr>
        <w:ind w:left="675" w:hanging="675"/>
      </w:pPr>
    </w:lvl>
    <w:lvl w:ilvl="1">
      <w:start w:val="5"/>
      <w:numFmt w:val="decimal"/>
      <w:lvlText w:val="%1.%2."/>
      <w:lvlJc w:val="left"/>
      <w:pPr>
        <w:ind w:left="720" w:hanging="720"/>
      </w:pPr>
    </w:lvl>
    <w:lvl w:ilvl="2">
      <w:start w:val="1"/>
      <w:numFmt w:val="decimal"/>
      <w:pStyle w:val="3"/>
      <w:lvlText w:val="%1.%2.%3."/>
      <w:lvlJc w:val="left"/>
      <w:pPr>
        <w:ind w:left="720" w:hanging="720"/>
      </w:p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0C596251"/>
    <w:multiLevelType w:val="multilevel"/>
    <w:tmpl w:val="DFD0D066"/>
    <w:lvl w:ilvl="0">
      <w:start w:val="10"/>
      <w:numFmt w:val="decimal"/>
      <w:lvlText w:val="%1."/>
      <w:lvlJc w:val="left"/>
      <w:pPr>
        <w:ind w:left="480" w:hanging="480"/>
      </w:pPr>
      <w:rPr>
        <w:rFonts w:hint="default"/>
      </w:rPr>
    </w:lvl>
    <w:lvl w:ilvl="1">
      <w:start w:val="1"/>
      <w:numFmt w:val="decimal"/>
      <w:lvlText w:val="8.%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B40005"/>
    <w:multiLevelType w:val="multilevel"/>
    <w:tmpl w:val="DCDA2496"/>
    <w:lvl w:ilvl="0">
      <w:start w:val="2"/>
      <w:numFmt w:val="decimal"/>
      <w:lvlText w:val="%1."/>
      <w:lvlJc w:val="left"/>
      <w:pPr>
        <w:tabs>
          <w:tab w:val="num" w:pos="1069"/>
        </w:tabs>
        <w:ind w:left="0" w:firstLine="709"/>
      </w:pPr>
      <w:rPr>
        <w:rFonts w:ascii="Times New Roman" w:hAnsi="Times New Roman" w:hint="default"/>
        <w:b w:val="0"/>
        <w:i w:val="0"/>
        <w:sz w:val="24"/>
      </w:rPr>
    </w:lvl>
    <w:lvl w:ilvl="1">
      <w:start w:val="1"/>
      <w:numFmt w:val="decimal"/>
      <w:lvlText w:val="%1.%2."/>
      <w:lvlJc w:val="left"/>
      <w:pPr>
        <w:tabs>
          <w:tab w:val="num" w:pos="1069"/>
        </w:tabs>
        <w:ind w:left="0" w:firstLine="709"/>
      </w:pPr>
      <w:rPr>
        <w:rFonts w:ascii="Times New Roman" w:hAnsi="Times New Roman" w:hint="default"/>
        <w:b w:val="0"/>
        <w:i w:val="0"/>
        <w:sz w:val="24"/>
      </w:rPr>
    </w:lvl>
    <w:lvl w:ilvl="2">
      <w:start w:val="1"/>
      <w:numFmt w:val="decimal"/>
      <w:lvlText w:val="%1.%2.%3."/>
      <w:lvlJc w:val="left"/>
      <w:pPr>
        <w:tabs>
          <w:tab w:val="num" w:pos="1429"/>
        </w:tabs>
        <w:ind w:left="0" w:firstLine="709"/>
      </w:pPr>
      <w:rPr>
        <w:rFonts w:hint="default"/>
      </w:rPr>
    </w:lvl>
    <w:lvl w:ilvl="3">
      <w:start w:val="1"/>
      <w:numFmt w:val="decimal"/>
      <w:pStyle w:val="a"/>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DF40E5F"/>
    <w:multiLevelType w:val="multilevel"/>
    <w:tmpl w:val="E79A8872"/>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ED3345"/>
    <w:multiLevelType w:val="multilevel"/>
    <w:tmpl w:val="D9B0BC52"/>
    <w:lvl w:ilvl="0">
      <w:start w:val="9"/>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6AA3A2E"/>
    <w:multiLevelType w:val="multilevel"/>
    <w:tmpl w:val="62ACB4EE"/>
    <w:lvl w:ilvl="0">
      <w:start w:val="1"/>
      <w:numFmt w:val="decimal"/>
      <w:lvlText w:val="%1."/>
      <w:lvlJc w:val="left"/>
      <w:pPr>
        <w:tabs>
          <w:tab w:val="num" w:pos="612"/>
        </w:tabs>
        <w:ind w:left="612" w:hanging="360"/>
      </w:pPr>
    </w:lvl>
    <w:lvl w:ilvl="1">
      <w:start w:val="1"/>
      <w:numFmt w:val="decimal"/>
      <w:pStyle w:val="2"/>
      <w:isLgl/>
      <w:lvlText w:val="%1.%2."/>
      <w:lvlJc w:val="left"/>
      <w:pPr>
        <w:tabs>
          <w:tab w:val="num" w:pos="720"/>
        </w:tabs>
        <w:ind w:left="720" w:hanging="720"/>
      </w:pPr>
      <w:rPr>
        <w:rFonts w:hint="default"/>
        <w:b/>
        <w:sz w:val="28"/>
        <w:szCs w:val="28"/>
      </w:rPr>
    </w:lvl>
    <w:lvl w:ilvl="2">
      <w:start w:val="1"/>
      <w:numFmt w:val="decimal"/>
      <w:pStyle w:val="a0"/>
      <w:isLgl/>
      <w:lvlText w:val="%1.%2.%3."/>
      <w:lvlJc w:val="left"/>
      <w:pPr>
        <w:tabs>
          <w:tab w:val="num" w:pos="720"/>
        </w:tabs>
        <w:ind w:left="720" w:hanging="720"/>
      </w:pPr>
      <w:rPr>
        <w:rFonts w:hint="default"/>
        <w:b w:val="0"/>
      </w:rPr>
    </w:lvl>
    <w:lvl w:ilvl="3">
      <w:start w:val="1"/>
      <w:numFmt w:val="decimal"/>
      <w:pStyle w:val="a1"/>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8" w15:restartNumberingAfterBreak="0">
    <w:nsid w:val="1D3E1375"/>
    <w:multiLevelType w:val="hybridMultilevel"/>
    <w:tmpl w:val="677A4294"/>
    <w:lvl w:ilvl="0" w:tplc="3F38BF94">
      <w:start w:val="1"/>
      <w:numFmt w:val="decimal"/>
      <w:lvlText w:val="8.%1."/>
      <w:lvlJc w:val="left"/>
      <w:pPr>
        <w:ind w:left="75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AC0A13"/>
    <w:multiLevelType w:val="multilevel"/>
    <w:tmpl w:val="88EE9A28"/>
    <w:lvl w:ilvl="0">
      <w:start w:val="11"/>
      <w:numFmt w:val="decimal"/>
      <w:lvlText w:val="%1."/>
      <w:lvlJc w:val="left"/>
      <w:pPr>
        <w:ind w:left="480" w:hanging="480"/>
      </w:pPr>
      <w:rPr>
        <w:rFonts w:hint="default"/>
      </w:rPr>
    </w:lvl>
    <w:lvl w:ilvl="1">
      <w:start w:val="1"/>
      <w:numFmt w:val="decimal"/>
      <w:lvlText w:val="9.%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096577B"/>
    <w:multiLevelType w:val="multilevel"/>
    <w:tmpl w:val="C53C4BA2"/>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2902E82"/>
    <w:multiLevelType w:val="multilevel"/>
    <w:tmpl w:val="06926056"/>
    <w:lvl w:ilvl="0">
      <w:start w:val="2"/>
      <w:numFmt w:val="decimal"/>
      <w:lvlText w:val="6.%1"/>
      <w:lvlJc w:val="left"/>
      <w:pPr>
        <w:ind w:left="360" w:hanging="360"/>
      </w:pPr>
      <w:rPr>
        <w:rFonts w:ascii="Times New Roman" w:hAnsi="Times New Roman" w:cs="Times New Roman" w:hint="default"/>
        <w:b w:val="0"/>
      </w:rPr>
    </w:lvl>
    <w:lvl w:ilvl="1">
      <w:start w:val="2"/>
      <w:numFmt w:val="decimal"/>
      <w:lvlText w:val="6.%2"/>
      <w:lvlJc w:val="left"/>
      <w:pPr>
        <w:ind w:left="754" w:hanging="360"/>
      </w:pPr>
      <w:rPr>
        <w:rFonts w:ascii="Times New Roman" w:hAnsi="Times New Roman" w:cs="Times New Roman" w:hint="default"/>
        <w:b w:val="0"/>
      </w:rPr>
    </w:lvl>
    <w:lvl w:ilvl="2">
      <w:start w:val="1"/>
      <w:numFmt w:val="decimal"/>
      <w:lvlText w:val="6.2.%3"/>
      <w:lvlJc w:val="left"/>
      <w:pPr>
        <w:ind w:left="1508" w:hanging="720"/>
      </w:pPr>
      <w:rPr>
        <w:rFonts w:ascii="Times New Roman" w:hAnsi="Times New Roman" w:cs="Times New Roman" w:hint="default"/>
        <w:b w:val="0"/>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abstractNum w:abstractNumId="12" w15:restartNumberingAfterBreak="0">
    <w:nsid w:val="238A30C8"/>
    <w:multiLevelType w:val="hybridMultilevel"/>
    <w:tmpl w:val="42FC09E6"/>
    <w:lvl w:ilvl="0" w:tplc="81A89602">
      <w:start w:val="3"/>
      <w:numFmt w:val="decimal"/>
      <w:lvlText w:val="8.%1."/>
      <w:lvlJc w:val="left"/>
      <w:pPr>
        <w:ind w:left="75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36029"/>
    <w:multiLevelType w:val="multilevel"/>
    <w:tmpl w:val="87CE4E0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BA50DE9"/>
    <w:multiLevelType w:val="multilevel"/>
    <w:tmpl w:val="9B06D67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5095BAA"/>
    <w:multiLevelType w:val="multilevel"/>
    <w:tmpl w:val="1C567A2C"/>
    <w:lvl w:ilvl="0">
      <w:start w:val="8"/>
      <w:numFmt w:val="decimal"/>
      <w:lvlText w:val="%1."/>
      <w:lvlJc w:val="left"/>
      <w:pPr>
        <w:ind w:left="360" w:hanging="360"/>
      </w:pPr>
      <w:rPr>
        <w:rFonts w:hint="default"/>
      </w:rPr>
    </w:lvl>
    <w:lvl w:ilvl="1">
      <w:start w:val="1"/>
      <w:numFmt w:val="decimal"/>
      <w:lvlText w:val="6.%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CE97F70"/>
    <w:multiLevelType w:val="multilevel"/>
    <w:tmpl w:val="6E8A3B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353EEF"/>
    <w:multiLevelType w:val="hybridMultilevel"/>
    <w:tmpl w:val="62B4FCE0"/>
    <w:lvl w:ilvl="0" w:tplc="E418F428">
      <w:numFmt w:val="bullet"/>
      <w:lvlText w:val="‒"/>
      <w:lvlJc w:val="left"/>
      <w:pPr>
        <w:ind w:left="1200" w:hanging="349"/>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65271"/>
    <w:multiLevelType w:val="multilevel"/>
    <w:tmpl w:val="23388434"/>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3606964"/>
    <w:multiLevelType w:val="multilevel"/>
    <w:tmpl w:val="FDB478F8"/>
    <w:lvl w:ilvl="0">
      <w:start w:val="7"/>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abstractNum w:abstractNumId="20" w15:restartNumberingAfterBreak="0">
    <w:nsid w:val="47820A1B"/>
    <w:multiLevelType w:val="multilevel"/>
    <w:tmpl w:val="52805894"/>
    <w:lvl w:ilvl="0">
      <w:start w:val="3"/>
      <w:numFmt w:val="decimal"/>
      <w:lvlText w:val="6.%1"/>
      <w:lvlJc w:val="left"/>
      <w:pPr>
        <w:ind w:left="360" w:hanging="360"/>
      </w:pPr>
      <w:rPr>
        <w:rFonts w:ascii="Times New Roman" w:hAnsi="Times New Roman" w:cs="Times New Roman" w:hint="default"/>
        <w:b w:val="0"/>
      </w:rPr>
    </w:lvl>
    <w:lvl w:ilvl="1">
      <w:start w:val="1"/>
      <w:numFmt w:val="decimal"/>
      <w:lvlText w:val="7.%2"/>
      <w:lvlJc w:val="left"/>
      <w:pPr>
        <w:ind w:left="754" w:hanging="360"/>
      </w:pPr>
      <w:rPr>
        <w:rFonts w:ascii="Times New Roman" w:hAnsi="Times New Roman" w:cs="Times New Roman" w:hint="default"/>
        <w:b w:val="0"/>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abstractNum w:abstractNumId="21" w15:restartNumberingAfterBreak="0">
    <w:nsid w:val="49353FE4"/>
    <w:multiLevelType w:val="multilevel"/>
    <w:tmpl w:val="6E3C838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7065DE"/>
    <w:multiLevelType w:val="hybridMultilevel"/>
    <w:tmpl w:val="67020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E06E52"/>
    <w:multiLevelType w:val="multilevel"/>
    <w:tmpl w:val="B9BAA058"/>
    <w:lvl w:ilvl="0">
      <w:start w:val="13"/>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4976E90"/>
    <w:multiLevelType w:val="hybridMultilevel"/>
    <w:tmpl w:val="F4B09F78"/>
    <w:lvl w:ilvl="0" w:tplc="2730D900">
      <w:start w:val="1"/>
      <w:numFmt w:val="bullet"/>
      <w:pStyle w:val="-0"/>
      <w:lvlText w:val="–"/>
      <w:lvlJc w:val="left"/>
      <w:pPr>
        <w:tabs>
          <w:tab w:val="num" w:pos="1418"/>
        </w:tabs>
        <w:ind w:left="284" w:firstLine="85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E00331"/>
    <w:multiLevelType w:val="multilevel"/>
    <w:tmpl w:val="1FE0483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B580F1D"/>
    <w:multiLevelType w:val="multilevel"/>
    <w:tmpl w:val="59A0B17C"/>
    <w:lvl w:ilvl="0">
      <w:start w:val="12"/>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EB63D5D"/>
    <w:multiLevelType w:val="hybridMultilevel"/>
    <w:tmpl w:val="9AFE9706"/>
    <w:lvl w:ilvl="0" w:tplc="267E07D6">
      <w:start w:val="1"/>
      <w:numFmt w:val="bullet"/>
      <w:lvlText w:val=""/>
      <w:lvlJc w:val="left"/>
      <w:pPr>
        <w:ind w:left="1429" w:hanging="360"/>
      </w:pPr>
      <w:rPr>
        <w:rFonts w:ascii="Symbol" w:hAnsi="Symbol" w:hint="default"/>
        <w:color w:val="auto"/>
      </w:rPr>
    </w:lvl>
    <w:lvl w:ilvl="1" w:tplc="FEAA83D0">
      <w:start w:val="1"/>
      <w:numFmt w:val="bullet"/>
      <w:lvlText w:val=""/>
      <w:lvlJc w:val="left"/>
      <w:pPr>
        <w:ind w:left="2734" w:hanging="945"/>
      </w:pPr>
      <w:rPr>
        <w:rFonts w:ascii="Symbol" w:hAnsi="Symbol" w:hint="default"/>
        <w:color w:val="auto"/>
      </w:rPr>
    </w:lvl>
    <w:lvl w:ilvl="2" w:tplc="23C45A5E" w:tentative="1">
      <w:start w:val="1"/>
      <w:numFmt w:val="bullet"/>
      <w:pStyle w:val="a2"/>
      <w:lvlText w:val=""/>
      <w:lvlJc w:val="left"/>
      <w:pPr>
        <w:ind w:left="2869" w:hanging="360"/>
      </w:pPr>
      <w:rPr>
        <w:rFonts w:ascii="Wingdings" w:hAnsi="Wingdings" w:hint="default"/>
      </w:rPr>
    </w:lvl>
    <w:lvl w:ilvl="3" w:tplc="49745720" w:tentative="1">
      <w:start w:val="1"/>
      <w:numFmt w:val="bullet"/>
      <w:lvlText w:val=""/>
      <w:lvlJc w:val="left"/>
      <w:pPr>
        <w:ind w:left="3589" w:hanging="360"/>
      </w:pPr>
      <w:rPr>
        <w:rFonts w:ascii="Symbol" w:hAnsi="Symbol" w:hint="default"/>
      </w:rPr>
    </w:lvl>
    <w:lvl w:ilvl="4" w:tplc="CD0A7B94" w:tentative="1">
      <w:start w:val="1"/>
      <w:numFmt w:val="bullet"/>
      <w:lvlText w:val="o"/>
      <w:lvlJc w:val="left"/>
      <w:pPr>
        <w:ind w:left="4309" w:hanging="360"/>
      </w:pPr>
      <w:rPr>
        <w:rFonts w:ascii="Courier New" w:hAnsi="Courier New" w:cs="Courier New" w:hint="default"/>
      </w:rPr>
    </w:lvl>
    <w:lvl w:ilvl="5" w:tplc="527A6868" w:tentative="1">
      <w:start w:val="1"/>
      <w:numFmt w:val="bullet"/>
      <w:lvlText w:val=""/>
      <w:lvlJc w:val="left"/>
      <w:pPr>
        <w:ind w:left="5029" w:hanging="360"/>
      </w:pPr>
      <w:rPr>
        <w:rFonts w:ascii="Wingdings" w:hAnsi="Wingdings" w:hint="default"/>
      </w:rPr>
    </w:lvl>
    <w:lvl w:ilvl="6" w:tplc="E774ED56" w:tentative="1">
      <w:start w:val="1"/>
      <w:numFmt w:val="bullet"/>
      <w:lvlText w:val=""/>
      <w:lvlJc w:val="left"/>
      <w:pPr>
        <w:ind w:left="5749" w:hanging="360"/>
      </w:pPr>
      <w:rPr>
        <w:rFonts w:ascii="Symbol" w:hAnsi="Symbol" w:hint="default"/>
      </w:rPr>
    </w:lvl>
    <w:lvl w:ilvl="7" w:tplc="9290258A" w:tentative="1">
      <w:start w:val="1"/>
      <w:numFmt w:val="bullet"/>
      <w:lvlText w:val="o"/>
      <w:lvlJc w:val="left"/>
      <w:pPr>
        <w:ind w:left="6469" w:hanging="360"/>
      </w:pPr>
      <w:rPr>
        <w:rFonts w:ascii="Courier New" w:hAnsi="Courier New" w:cs="Courier New" w:hint="default"/>
      </w:rPr>
    </w:lvl>
    <w:lvl w:ilvl="8" w:tplc="9C90D80E" w:tentative="1">
      <w:start w:val="1"/>
      <w:numFmt w:val="bullet"/>
      <w:lvlText w:val=""/>
      <w:lvlJc w:val="left"/>
      <w:pPr>
        <w:ind w:left="7189" w:hanging="360"/>
      </w:pPr>
      <w:rPr>
        <w:rFonts w:ascii="Wingdings" w:hAnsi="Wingdings" w:hint="default"/>
      </w:rPr>
    </w:lvl>
  </w:abstractNum>
  <w:abstractNum w:abstractNumId="28" w15:restartNumberingAfterBreak="0">
    <w:nsid w:val="5ED4284B"/>
    <w:multiLevelType w:val="multilevel"/>
    <w:tmpl w:val="5C58244A"/>
    <w:lvl w:ilvl="0">
      <w:start w:val="14"/>
      <w:numFmt w:val="decimal"/>
      <w:lvlText w:val="%1."/>
      <w:lvlJc w:val="left"/>
      <w:pPr>
        <w:ind w:left="480" w:hanging="480"/>
      </w:pPr>
      <w:rPr>
        <w:rFonts w:hint="default"/>
      </w:rPr>
    </w:lvl>
    <w:lvl w:ilvl="1">
      <w:start w:val="1"/>
      <w:numFmt w:val="decimal"/>
      <w:lvlText w:val="12.%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6A494EC0"/>
    <w:multiLevelType w:val="hybridMultilevel"/>
    <w:tmpl w:val="DD2A2BD0"/>
    <w:lvl w:ilvl="0" w:tplc="04190001">
      <w:start w:val="1"/>
      <w:numFmt w:val="bullet"/>
      <w:lvlText w:val=""/>
      <w:lvlJc w:val="left"/>
      <w:pPr>
        <w:ind w:left="1474" w:hanging="360"/>
      </w:pPr>
      <w:rPr>
        <w:rFonts w:ascii="Symbol" w:hAnsi="Symbol" w:hint="default"/>
      </w:rPr>
    </w:lvl>
    <w:lvl w:ilvl="1" w:tplc="04190003" w:tentative="1">
      <w:start w:val="1"/>
      <w:numFmt w:val="bullet"/>
      <w:lvlText w:val="o"/>
      <w:lvlJc w:val="left"/>
      <w:pPr>
        <w:ind w:left="2194" w:hanging="360"/>
      </w:pPr>
      <w:rPr>
        <w:rFonts w:ascii="Courier New" w:hAnsi="Courier New" w:cs="Courier New" w:hint="default"/>
      </w:rPr>
    </w:lvl>
    <w:lvl w:ilvl="2" w:tplc="04190005" w:tentative="1">
      <w:start w:val="1"/>
      <w:numFmt w:val="bullet"/>
      <w:lvlText w:val=""/>
      <w:lvlJc w:val="left"/>
      <w:pPr>
        <w:ind w:left="2914" w:hanging="360"/>
      </w:pPr>
      <w:rPr>
        <w:rFonts w:ascii="Wingdings" w:hAnsi="Wingdings" w:hint="default"/>
      </w:rPr>
    </w:lvl>
    <w:lvl w:ilvl="3" w:tplc="04190001" w:tentative="1">
      <w:start w:val="1"/>
      <w:numFmt w:val="bullet"/>
      <w:lvlText w:val=""/>
      <w:lvlJc w:val="left"/>
      <w:pPr>
        <w:ind w:left="3634" w:hanging="360"/>
      </w:pPr>
      <w:rPr>
        <w:rFonts w:ascii="Symbol" w:hAnsi="Symbol" w:hint="default"/>
      </w:rPr>
    </w:lvl>
    <w:lvl w:ilvl="4" w:tplc="04190003" w:tentative="1">
      <w:start w:val="1"/>
      <w:numFmt w:val="bullet"/>
      <w:lvlText w:val="o"/>
      <w:lvlJc w:val="left"/>
      <w:pPr>
        <w:ind w:left="4354" w:hanging="360"/>
      </w:pPr>
      <w:rPr>
        <w:rFonts w:ascii="Courier New" w:hAnsi="Courier New" w:cs="Courier New" w:hint="default"/>
      </w:rPr>
    </w:lvl>
    <w:lvl w:ilvl="5" w:tplc="04190005" w:tentative="1">
      <w:start w:val="1"/>
      <w:numFmt w:val="bullet"/>
      <w:lvlText w:val=""/>
      <w:lvlJc w:val="left"/>
      <w:pPr>
        <w:ind w:left="5074" w:hanging="360"/>
      </w:pPr>
      <w:rPr>
        <w:rFonts w:ascii="Wingdings" w:hAnsi="Wingdings" w:hint="default"/>
      </w:rPr>
    </w:lvl>
    <w:lvl w:ilvl="6" w:tplc="04190001" w:tentative="1">
      <w:start w:val="1"/>
      <w:numFmt w:val="bullet"/>
      <w:lvlText w:val=""/>
      <w:lvlJc w:val="left"/>
      <w:pPr>
        <w:ind w:left="5794" w:hanging="360"/>
      </w:pPr>
      <w:rPr>
        <w:rFonts w:ascii="Symbol" w:hAnsi="Symbol" w:hint="default"/>
      </w:rPr>
    </w:lvl>
    <w:lvl w:ilvl="7" w:tplc="04190003" w:tentative="1">
      <w:start w:val="1"/>
      <w:numFmt w:val="bullet"/>
      <w:lvlText w:val="o"/>
      <w:lvlJc w:val="left"/>
      <w:pPr>
        <w:ind w:left="6514" w:hanging="360"/>
      </w:pPr>
      <w:rPr>
        <w:rFonts w:ascii="Courier New" w:hAnsi="Courier New" w:cs="Courier New" w:hint="default"/>
      </w:rPr>
    </w:lvl>
    <w:lvl w:ilvl="8" w:tplc="04190005" w:tentative="1">
      <w:start w:val="1"/>
      <w:numFmt w:val="bullet"/>
      <w:lvlText w:val=""/>
      <w:lvlJc w:val="left"/>
      <w:pPr>
        <w:ind w:left="7234" w:hanging="360"/>
      </w:pPr>
      <w:rPr>
        <w:rFonts w:ascii="Wingdings" w:hAnsi="Wingdings" w:hint="default"/>
      </w:rPr>
    </w:lvl>
  </w:abstractNum>
  <w:abstractNum w:abstractNumId="30" w15:restartNumberingAfterBreak="0">
    <w:nsid w:val="7BDE4ED3"/>
    <w:multiLevelType w:val="multilevel"/>
    <w:tmpl w:val="191EE6EC"/>
    <w:lvl w:ilvl="0">
      <w:start w:val="15"/>
      <w:numFmt w:val="decimal"/>
      <w:lvlText w:val="%1."/>
      <w:lvlJc w:val="left"/>
      <w:pPr>
        <w:ind w:left="480" w:hanging="480"/>
      </w:pPr>
      <w:rPr>
        <w:rFonts w:hint="default"/>
      </w:rPr>
    </w:lvl>
    <w:lvl w:ilvl="1">
      <w:start w:val="1"/>
      <w:numFmt w:val="decimal"/>
      <w:lvlText w:val="15.%2"/>
      <w:lvlJc w:val="left"/>
      <w:pPr>
        <w:ind w:left="905" w:hanging="480"/>
      </w:pPr>
      <w:rPr>
        <w:rFonts w:ascii="Times New Roman" w:hAnsi="Times New Roman" w:cs="Times New Roman"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CFF105C"/>
    <w:multiLevelType w:val="multilevel"/>
    <w:tmpl w:val="BDD8A486"/>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lvlOverride w:ilvl="0">
      <w:startOverride w:val="5"/>
    </w:lvlOverride>
    <w:lvlOverride w:ilvl="1">
      <w:startOverride w:val="5"/>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4"/>
  </w:num>
  <w:num w:numId="4">
    <w:abstractNumId w:val="27"/>
  </w:num>
  <w:num w:numId="5">
    <w:abstractNumId w:val="7"/>
  </w:num>
  <w:num w:numId="6">
    <w:abstractNumId w:val="0"/>
  </w:num>
  <w:num w:numId="7">
    <w:abstractNumId w:val="17"/>
  </w:num>
  <w:num w:numId="8">
    <w:abstractNumId w:val="16"/>
  </w:num>
  <w:num w:numId="9">
    <w:abstractNumId w:val="1"/>
  </w:num>
  <w:num w:numId="10">
    <w:abstractNumId w:val="30"/>
  </w:num>
  <w:num w:numId="11">
    <w:abstractNumId w:val="31"/>
  </w:num>
  <w:num w:numId="12">
    <w:abstractNumId w:val="5"/>
  </w:num>
  <w:num w:numId="13">
    <w:abstractNumId w:val="18"/>
  </w:num>
  <w:num w:numId="14">
    <w:abstractNumId w:val="21"/>
  </w:num>
  <w:num w:numId="15">
    <w:abstractNumId w:val="10"/>
  </w:num>
  <w:num w:numId="16">
    <w:abstractNumId w:val="13"/>
  </w:num>
  <w:num w:numId="17">
    <w:abstractNumId w:val="14"/>
  </w:num>
  <w:num w:numId="18">
    <w:abstractNumId w:val="29"/>
  </w:num>
  <w:num w:numId="19">
    <w:abstractNumId w:val="20"/>
  </w:num>
  <w:num w:numId="20">
    <w:abstractNumId w:val="25"/>
  </w:num>
  <w:num w:numId="21">
    <w:abstractNumId w:val="11"/>
  </w:num>
  <w:num w:numId="22">
    <w:abstractNumId w:val="12"/>
  </w:num>
  <w:num w:numId="23">
    <w:abstractNumId w:val="22"/>
  </w:num>
  <w:num w:numId="24">
    <w:abstractNumId w:val="8"/>
  </w:num>
  <w:num w:numId="25">
    <w:abstractNumId w:val="19"/>
  </w:num>
  <w:num w:numId="26">
    <w:abstractNumId w:val="15"/>
  </w:num>
  <w:num w:numId="27">
    <w:abstractNumId w:val="6"/>
  </w:num>
  <w:num w:numId="28">
    <w:abstractNumId w:val="3"/>
  </w:num>
  <w:num w:numId="29">
    <w:abstractNumId w:val="9"/>
  </w:num>
  <w:num w:numId="30">
    <w:abstractNumId w:val="26"/>
  </w:num>
  <w:num w:numId="31">
    <w:abstractNumId w:val="23"/>
  </w:num>
  <w:num w:numId="32">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EF"/>
    <w:rsid w:val="00000713"/>
    <w:rsid w:val="000009E4"/>
    <w:rsid w:val="00000CD9"/>
    <w:rsid w:val="000015DC"/>
    <w:rsid w:val="0000266F"/>
    <w:rsid w:val="00002672"/>
    <w:rsid w:val="00002983"/>
    <w:rsid w:val="00003C8B"/>
    <w:rsid w:val="00005954"/>
    <w:rsid w:val="00006B57"/>
    <w:rsid w:val="0000704F"/>
    <w:rsid w:val="0000777C"/>
    <w:rsid w:val="00010554"/>
    <w:rsid w:val="000106C2"/>
    <w:rsid w:val="00012B77"/>
    <w:rsid w:val="00014210"/>
    <w:rsid w:val="000146DC"/>
    <w:rsid w:val="00016BAC"/>
    <w:rsid w:val="000176D6"/>
    <w:rsid w:val="0002073E"/>
    <w:rsid w:val="00020AF1"/>
    <w:rsid w:val="00021810"/>
    <w:rsid w:val="00021A2C"/>
    <w:rsid w:val="00021C35"/>
    <w:rsid w:val="000230BA"/>
    <w:rsid w:val="00023E25"/>
    <w:rsid w:val="00025B39"/>
    <w:rsid w:val="00027143"/>
    <w:rsid w:val="000276D2"/>
    <w:rsid w:val="00030583"/>
    <w:rsid w:val="00032835"/>
    <w:rsid w:val="00032B36"/>
    <w:rsid w:val="00032E5E"/>
    <w:rsid w:val="0003334B"/>
    <w:rsid w:val="00033522"/>
    <w:rsid w:val="00033A39"/>
    <w:rsid w:val="00034E3F"/>
    <w:rsid w:val="00034EC9"/>
    <w:rsid w:val="000353EB"/>
    <w:rsid w:val="00037994"/>
    <w:rsid w:val="00037F0E"/>
    <w:rsid w:val="0004100E"/>
    <w:rsid w:val="00042422"/>
    <w:rsid w:val="00042534"/>
    <w:rsid w:val="00043075"/>
    <w:rsid w:val="000430F3"/>
    <w:rsid w:val="000435AC"/>
    <w:rsid w:val="00043D98"/>
    <w:rsid w:val="00044274"/>
    <w:rsid w:val="00044BAF"/>
    <w:rsid w:val="00044D73"/>
    <w:rsid w:val="00045AE2"/>
    <w:rsid w:val="00046250"/>
    <w:rsid w:val="00046AFE"/>
    <w:rsid w:val="00046C6E"/>
    <w:rsid w:val="0004772B"/>
    <w:rsid w:val="0005391D"/>
    <w:rsid w:val="00053B74"/>
    <w:rsid w:val="000541FC"/>
    <w:rsid w:val="0005457C"/>
    <w:rsid w:val="00055D07"/>
    <w:rsid w:val="000563C5"/>
    <w:rsid w:val="000570AB"/>
    <w:rsid w:val="000570E2"/>
    <w:rsid w:val="0005745D"/>
    <w:rsid w:val="0006057A"/>
    <w:rsid w:val="000624DE"/>
    <w:rsid w:val="00062BE6"/>
    <w:rsid w:val="00063FE3"/>
    <w:rsid w:val="00064FED"/>
    <w:rsid w:val="000668EE"/>
    <w:rsid w:val="00066976"/>
    <w:rsid w:val="00066A9A"/>
    <w:rsid w:val="00066F88"/>
    <w:rsid w:val="0007073F"/>
    <w:rsid w:val="00071A39"/>
    <w:rsid w:val="0007209B"/>
    <w:rsid w:val="0007359A"/>
    <w:rsid w:val="000739B0"/>
    <w:rsid w:val="00075235"/>
    <w:rsid w:val="000757E9"/>
    <w:rsid w:val="0007638D"/>
    <w:rsid w:val="000777AA"/>
    <w:rsid w:val="00077E6D"/>
    <w:rsid w:val="00077F6A"/>
    <w:rsid w:val="000812BC"/>
    <w:rsid w:val="0008230E"/>
    <w:rsid w:val="000831CC"/>
    <w:rsid w:val="00083995"/>
    <w:rsid w:val="00083FCF"/>
    <w:rsid w:val="00084A7F"/>
    <w:rsid w:val="00087439"/>
    <w:rsid w:val="00087B71"/>
    <w:rsid w:val="00087CB3"/>
    <w:rsid w:val="00087CFA"/>
    <w:rsid w:val="00090BA9"/>
    <w:rsid w:val="000913ED"/>
    <w:rsid w:val="000929D3"/>
    <w:rsid w:val="00092DC8"/>
    <w:rsid w:val="00092EC0"/>
    <w:rsid w:val="000936A4"/>
    <w:rsid w:val="00094467"/>
    <w:rsid w:val="000951F9"/>
    <w:rsid w:val="00096B18"/>
    <w:rsid w:val="00096C9B"/>
    <w:rsid w:val="00097128"/>
    <w:rsid w:val="00097354"/>
    <w:rsid w:val="00097A45"/>
    <w:rsid w:val="00097F84"/>
    <w:rsid w:val="000A01FF"/>
    <w:rsid w:val="000A06F7"/>
    <w:rsid w:val="000A09F2"/>
    <w:rsid w:val="000A0F9B"/>
    <w:rsid w:val="000A22B6"/>
    <w:rsid w:val="000A3231"/>
    <w:rsid w:val="000A4F6E"/>
    <w:rsid w:val="000A52A7"/>
    <w:rsid w:val="000A66D9"/>
    <w:rsid w:val="000A7EE4"/>
    <w:rsid w:val="000B03BE"/>
    <w:rsid w:val="000B2F57"/>
    <w:rsid w:val="000B35F6"/>
    <w:rsid w:val="000B3B04"/>
    <w:rsid w:val="000B4833"/>
    <w:rsid w:val="000B577C"/>
    <w:rsid w:val="000B5ACA"/>
    <w:rsid w:val="000B5CDC"/>
    <w:rsid w:val="000B62EF"/>
    <w:rsid w:val="000B631A"/>
    <w:rsid w:val="000B6587"/>
    <w:rsid w:val="000B711A"/>
    <w:rsid w:val="000B781E"/>
    <w:rsid w:val="000C1D56"/>
    <w:rsid w:val="000C2E42"/>
    <w:rsid w:val="000C378C"/>
    <w:rsid w:val="000C3807"/>
    <w:rsid w:val="000C3CE5"/>
    <w:rsid w:val="000C4284"/>
    <w:rsid w:val="000C50BF"/>
    <w:rsid w:val="000C6672"/>
    <w:rsid w:val="000C6A9E"/>
    <w:rsid w:val="000C7C60"/>
    <w:rsid w:val="000C7E20"/>
    <w:rsid w:val="000C7FB3"/>
    <w:rsid w:val="000D01A8"/>
    <w:rsid w:val="000D04F5"/>
    <w:rsid w:val="000D07E3"/>
    <w:rsid w:val="000D1171"/>
    <w:rsid w:val="000D1F88"/>
    <w:rsid w:val="000D2934"/>
    <w:rsid w:val="000D2E4F"/>
    <w:rsid w:val="000D3EEA"/>
    <w:rsid w:val="000D4D6D"/>
    <w:rsid w:val="000D500A"/>
    <w:rsid w:val="000D5090"/>
    <w:rsid w:val="000D7E82"/>
    <w:rsid w:val="000E1028"/>
    <w:rsid w:val="000E195B"/>
    <w:rsid w:val="000E1F11"/>
    <w:rsid w:val="000E27E9"/>
    <w:rsid w:val="000E568E"/>
    <w:rsid w:val="000E57E8"/>
    <w:rsid w:val="000E6833"/>
    <w:rsid w:val="000E6BF0"/>
    <w:rsid w:val="000E756B"/>
    <w:rsid w:val="000E7E48"/>
    <w:rsid w:val="000E7F23"/>
    <w:rsid w:val="000F05F3"/>
    <w:rsid w:val="000F1E12"/>
    <w:rsid w:val="000F206E"/>
    <w:rsid w:val="000F2274"/>
    <w:rsid w:val="000F232B"/>
    <w:rsid w:val="000F26E6"/>
    <w:rsid w:val="000F2D27"/>
    <w:rsid w:val="000F33AB"/>
    <w:rsid w:val="000F3E21"/>
    <w:rsid w:val="000F41D8"/>
    <w:rsid w:val="000F457E"/>
    <w:rsid w:val="000F4740"/>
    <w:rsid w:val="000F52E0"/>
    <w:rsid w:val="000F621D"/>
    <w:rsid w:val="000F6B9D"/>
    <w:rsid w:val="000F79ED"/>
    <w:rsid w:val="000F7B34"/>
    <w:rsid w:val="00101202"/>
    <w:rsid w:val="00101797"/>
    <w:rsid w:val="00101FE8"/>
    <w:rsid w:val="001033E3"/>
    <w:rsid w:val="00103BD9"/>
    <w:rsid w:val="0010465E"/>
    <w:rsid w:val="00105A50"/>
    <w:rsid w:val="00105B7D"/>
    <w:rsid w:val="00105BE1"/>
    <w:rsid w:val="00105BF0"/>
    <w:rsid w:val="001061FD"/>
    <w:rsid w:val="0010695E"/>
    <w:rsid w:val="00106989"/>
    <w:rsid w:val="00106EFB"/>
    <w:rsid w:val="00112E16"/>
    <w:rsid w:val="001133FE"/>
    <w:rsid w:val="00113F00"/>
    <w:rsid w:val="001145E1"/>
    <w:rsid w:val="00114D03"/>
    <w:rsid w:val="00115A67"/>
    <w:rsid w:val="00116825"/>
    <w:rsid w:val="00117239"/>
    <w:rsid w:val="00117402"/>
    <w:rsid w:val="00117C33"/>
    <w:rsid w:val="00117DF4"/>
    <w:rsid w:val="00117DF5"/>
    <w:rsid w:val="00117E20"/>
    <w:rsid w:val="001215F6"/>
    <w:rsid w:val="00122EC9"/>
    <w:rsid w:val="00122F11"/>
    <w:rsid w:val="001241D7"/>
    <w:rsid w:val="00126406"/>
    <w:rsid w:val="001268ED"/>
    <w:rsid w:val="001276AA"/>
    <w:rsid w:val="00127CEE"/>
    <w:rsid w:val="00130819"/>
    <w:rsid w:val="0013382C"/>
    <w:rsid w:val="00133BBF"/>
    <w:rsid w:val="00134992"/>
    <w:rsid w:val="00134B02"/>
    <w:rsid w:val="00134D2B"/>
    <w:rsid w:val="0013672A"/>
    <w:rsid w:val="00136C6D"/>
    <w:rsid w:val="00136CB6"/>
    <w:rsid w:val="001374AE"/>
    <w:rsid w:val="001379F6"/>
    <w:rsid w:val="0014076D"/>
    <w:rsid w:val="001415AB"/>
    <w:rsid w:val="00141BD8"/>
    <w:rsid w:val="00142495"/>
    <w:rsid w:val="00143321"/>
    <w:rsid w:val="00143FCA"/>
    <w:rsid w:val="00144401"/>
    <w:rsid w:val="001449C1"/>
    <w:rsid w:val="001457F6"/>
    <w:rsid w:val="001461F7"/>
    <w:rsid w:val="00147C3E"/>
    <w:rsid w:val="00147FE4"/>
    <w:rsid w:val="001505F5"/>
    <w:rsid w:val="001509E5"/>
    <w:rsid w:val="00151E12"/>
    <w:rsid w:val="001526B2"/>
    <w:rsid w:val="00152FE5"/>
    <w:rsid w:val="0015340B"/>
    <w:rsid w:val="00153B9D"/>
    <w:rsid w:val="00153D44"/>
    <w:rsid w:val="00153DB9"/>
    <w:rsid w:val="0015474E"/>
    <w:rsid w:val="001555A9"/>
    <w:rsid w:val="00155CDE"/>
    <w:rsid w:val="00157EB7"/>
    <w:rsid w:val="001600A7"/>
    <w:rsid w:val="001602F3"/>
    <w:rsid w:val="001605EE"/>
    <w:rsid w:val="001618E1"/>
    <w:rsid w:val="00161A1E"/>
    <w:rsid w:val="00161B56"/>
    <w:rsid w:val="00161CDB"/>
    <w:rsid w:val="00162641"/>
    <w:rsid w:val="0016278D"/>
    <w:rsid w:val="0016360B"/>
    <w:rsid w:val="0016397D"/>
    <w:rsid w:val="00164B15"/>
    <w:rsid w:val="00164DD3"/>
    <w:rsid w:val="00164E9E"/>
    <w:rsid w:val="0016551F"/>
    <w:rsid w:val="00166DA4"/>
    <w:rsid w:val="00167166"/>
    <w:rsid w:val="00167BE2"/>
    <w:rsid w:val="00170315"/>
    <w:rsid w:val="0017067C"/>
    <w:rsid w:val="00170BAE"/>
    <w:rsid w:val="00171266"/>
    <w:rsid w:val="001713B4"/>
    <w:rsid w:val="00173BBF"/>
    <w:rsid w:val="00174B08"/>
    <w:rsid w:val="00174D3A"/>
    <w:rsid w:val="0017522D"/>
    <w:rsid w:val="001754E4"/>
    <w:rsid w:val="00176338"/>
    <w:rsid w:val="0017731F"/>
    <w:rsid w:val="00180437"/>
    <w:rsid w:val="00181838"/>
    <w:rsid w:val="0018244C"/>
    <w:rsid w:val="00183B5A"/>
    <w:rsid w:val="00184004"/>
    <w:rsid w:val="00184052"/>
    <w:rsid w:val="00185554"/>
    <w:rsid w:val="001862E7"/>
    <w:rsid w:val="0018664B"/>
    <w:rsid w:val="00187240"/>
    <w:rsid w:val="00187583"/>
    <w:rsid w:val="001877F2"/>
    <w:rsid w:val="00187B45"/>
    <w:rsid w:val="001901B1"/>
    <w:rsid w:val="00190501"/>
    <w:rsid w:val="001907B1"/>
    <w:rsid w:val="001912D8"/>
    <w:rsid w:val="00191D92"/>
    <w:rsid w:val="001929CB"/>
    <w:rsid w:val="00193050"/>
    <w:rsid w:val="001935D2"/>
    <w:rsid w:val="0019711D"/>
    <w:rsid w:val="001972CC"/>
    <w:rsid w:val="001977EA"/>
    <w:rsid w:val="00197C23"/>
    <w:rsid w:val="001A0700"/>
    <w:rsid w:val="001A1093"/>
    <w:rsid w:val="001A11F5"/>
    <w:rsid w:val="001A1766"/>
    <w:rsid w:val="001A193B"/>
    <w:rsid w:val="001A1994"/>
    <w:rsid w:val="001A1FF2"/>
    <w:rsid w:val="001A2317"/>
    <w:rsid w:val="001A24D4"/>
    <w:rsid w:val="001A2540"/>
    <w:rsid w:val="001A2EA3"/>
    <w:rsid w:val="001A304C"/>
    <w:rsid w:val="001A350F"/>
    <w:rsid w:val="001A38BF"/>
    <w:rsid w:val="001A3A76"/>
    <w:rsid w:val="001A49B2"/>
    <w:rsid w:val="001A57BE"/>
    <w:rsid w:val="001A655D"/>
    <w:rsid w:val="001A6C9F"/>
    <w:rsid w:val="001A76AA"/>
    <w:rsid w:val="001B01B2"/>
    <w:rsid w:val="001B1586"/>
    <w:rsid w:val="001B1862"/>
    <w:rsid w:val="001B2146"/>
    <w:rsid w:val="001B290D"/>
    <w:rsid w:val="001B307D"/>
    <w:rsid w:val="001B32ED"/>
    <w:rsid w:val="001B35D4"/>
    <w:rsid w:val="001B40B2"/>
    <w:rsid w:val="001B4F96"/>
    <w:rsid w:val="001B5A01"/>
    <w:rsid w:val="001B5AEA"/>
    <w:rsid w:val="001B5B86"/>
    <w:rsid w:val="001B67B0"/>
    <w:rsid w:val="001B73C5"/>
    <w:rsid w:val="001B7663"/>
    <w:rsid w:val="001B7A7E"/>
    <w:rsid w:val="001C0494"/>
    <w:rsid w:val="001C0714"/>
    <w:rsid w:val="001C0DDA"/>
    <w:rsid w:val="001C15E0"/>
    <w:rsid w:val="001C1CA6"/>
    <w:rsid w:val="001C1F54"/>
    <w:rsid w:val="001C2D43"/>
    <w:rsid w:val="001C34B0"/>
    <w:rsid w:val="001C38C8"/>
    <w:rsid w:val="001C3AA5"/>
    <w:rsid w:val="001C3BE5"/>
    <w:rsid w:val="001C5397"/>
    <w:rsid w:val="001C5ACE"/>
    <w:rsid w:val="001C5C44"/>
    <w:rsid w:val="001C5FF7"/>
    <w:rsid w:val="001C62AB"/>
    <w:rsid w:val="001C6963"/>
    <w:rsid w:val="001C7692"/>
    <w:rsid w:val="001D0CB1"/>
    <w:rsid w:val="001D0F72"/>
    <w:rsid w:val="001D1320"/>
    <w:rsid w:val="001D1A42"/>
    <w:rsid w:val="001D2F80"/>
    <w:rsid w:val="001D31AD"/>
    <w:rsid w:val="001D3BB3"/>
    <w:rsid w:val="001D4BBB"/>
    <w:rsid w:val="001D5C61"/>
    <w:rsid w:val="001D5EA4"/>
    <w:rsid w:val="001D6294"/>
    <w:rsid w:val="001D7FB1"/>
    <w:rsid w:val="001E1006"/>
    <w:rsid w:val="001E2031"/>
    <w:rsid w:val="001E2D29"/>
    <w:rsid w:val="001E3165"/>
    <w:rsid w:val="001E3A75"/>
    <w:rsid w:val="001E3A85"/>
    <w:rsid w:val="001E3DB1"/>
    <w:rsid w:val="001E4355"/>
    <w:rsid w:val="001E7C20"/>
    <w:rsid w:val="001F008E"/>
    <w:rsid w:val="001F01E6"/>
    <w:rsid w:val="001F1AC2"/>
    <w:rsid w:val="001F3971"/>
    <w:rsid w:val="001F3B6A"/>
    <w:rsid w:val="001F4414"/>
    <w:rsid w:val="001F51B6"/>
    <w:rsid w:val="001F558E"/>
    <w:rsid w:val="001F5596"/>
    <w:rsid w:val="001F5A96"/>
    <w:rsid w:val="001F5FBF"/>
    <w:rsid w:val="001F6C4D"/>
    <w:rsid w:val="001F6E32"/>
    <w:rsid w:val="001F783E"/>
    <w:rsid w:val="001F7CD2"/>
    <w:rsid w:val="00200702"/>
    <w:rsid w:val="00200D8F"/>
    <w:rsid w:val="00201793"/>
    <w:rsid w:val="0020230A"/>
    <w:rsid w:val="00202E40"/>
    <w:rsid w:val="002046E4"/>
    <w:rsid w:val="002049EE"/>
    <w:rsid w:val="00204E2F"/>
    <w:rsid w:val="00205770"/>
    <w:rsid w:val="00205D58"/>
    <w:rsid w:val="00205FA8"/>
    <w:rsid w:val="00206022"/>
    <w:rsid w:val="002066C7"/>
    <w:rsid w:val="00206FE8"/>
    <w:rsid w:val="002072D0"/>
    <w:rsid w:val="00207360"/>
    <w:rsid w:val="00207560"/>
    <w:rsid w:val="0021172B"/>
    <w:rsid w:val="00211E6E"/>
    <w:rsid w:val="00212854"/>
    <w:rsid w:val="00212939"/>
    <w:rsid w:val="00213DA1"/>
    <w:rsid w:val="00213FEC"/>
    <w:rsid w:val="00214FB7"/>
    <w:rsid w:val="00214FCF"/>
    <w:rsid w:val="002162D0"/>
    <w:rsid w:val="00216879"/>
    <w:rsid w:val="0022186B"/>
    <w:rsid w:val="00221D9C"/>
    <w:rsid w:val="00222913"/>
    <w:rsid w:val="00223657"/>
    <w:rsid w:val="002250B7"/>
    <w:rsid w:val="002252A5"/>
    <w:rsid w:val="00225854"/>
    <w:rsid w:val="0022678E"/>
    <w:rsid w:val="00226CAC"/>
    <w:rsid w:val="00226F89"/>
    <w:rsid w:val="0022729F"/>
    <w:rsid w:val="0022765B"/>
    <w:rsid w:val="00230DBE"/>
    <w:rsid w:val="0023126E"/>
    <w:rsid w:val="00231D78"/>
    <w:rsid w:val="0023267E"/>
    <w:rsid w:val="00232B14"/>
    <w:rsid w:val="002332CA"/>
    <w:rsid w:val="00233426"/>
    <w:rsid w:val="00233D0E"/>
    <w:rsid w:val="002340BC"/>
    <w:rsid w:val="0023659D"/>
    <w:rsid w:val="00236DC3"/>
    <w:rsid w:val="0023747B"/>
    <w:rsid w:val="002374D4"/>
    <w:rsid w:val="00237803"/>
    <w:rsid w:val="002402F5"/>
    <w:rsid w:val="0024269E"/>
    <w:rsid w:val="00243260"/>
    <w:rsid w:val="0024392D"/>
    <w:rsid w:val="00244E42"/>
    <w:rsid w:val="00244E45"/>
    <w:rsid w:val="00245A9D"/>
    <w:rsid w:val="00245F46"/>
    <w:rsid w:val="00245FE3"/>
    <w:rsid w:val="002464B2"/>
    <w:rsid w:val="0024670F"/>
    <w:rsid w:val="00246A7A"/>
    <w:rsid w:val="00246AE9"/>
    <w:rsid w:val="00246E9C"/>
    <w:rsid w:val="0024788C"/>
    <w:rsid w:val="00255469"/>
    <w:rsid w:val="0025584B"/>
    <w:rsid w:val="00256877"/>
    <w:rsid w:val="00257CD1"/>
    <w:rsid w:val="00257D39"/>
    <w:rsid w:val="002606FF"/>
    <w:rsid w:val="00261CC8"/>
    <w:rsid w:val="00262A15"/>
    <w:rsid w:val="0026383F"/>
    <w:rsid w:val="00263ED1"/>
    <w:rsid w:val="00263F81"/>
    <w:rsid w:val="002647B4"/>
    <w:rsid w:val="002652B2"/>
    <w:rsid w:val="00265BFB"/>
    <w:rsid w:val="00265C53"/>
    <w:rsid w:val="002660A9"/>
    <w:rsid w:val="002664AD"/>
    <w:rsid w:val="00267B86"/>
    <w:rsid w:val="00270724"/>
    <w:rsid w:val="002707F5"/>
    <w:rsid w:val="002726BA"/>
    <w:rsid w:val="00274587"/>
    <w:rsid w:val="00274967"/>
    <w:rsid w:val="002749B5"/>
    <w:rsid w:val="00274C3E"/>
    <w:rsid w:val="00275546"/>
    <w:rsid w:val="00277940"/>
    <w:rsid w:val="00277E5F"/>
    <w:rsid w:val="00280585"/>
    <w:rsid w:val="002810BA"/>
    <w:rsid w:val="00281938"/>
    <w:rsid w:val="00281FE4"/>
    <w:rsid w:val="00282B3C"/>
    <w:rsid w:val="0028443C"/>
    <w:rsid w:val="00285B0C"/>
    <w:rsid w:val="00287598"/>
    <w:rsid w:val="00292A9D"/>
    <w:rsid w:val="002936B8"/>
    <w:rsid w:val="00294857"/>
    <w:rsid w:val="002957EF"/>
    <w:rsid w:val="00295A65"/>
    <w:rsid w:val="00297706"/>
    <w:rsid w:val="002A0419"/>
    <w:rsid w:val="002A0D78"/>
    <w:rsid w:val="002A14C0"/>
    <w:rsid w:val="002A1764"/>
    <w:rsid w:val="002A291B"/>
    <w:rsid w:val="002A2F83"/>
    <w:rsid w:val="002A5A8D"/>
    <w:rsid w:val="002A6877"/>
    <w:rsid w:val="002B0884"/>
    <w:rsid w:val="002B0A2B"/>
    <w:rsid w:val="002B113A"/>
    <w:rsid w:val="002B11B4"/>
    <w:rsid w:val="002B136B"/>
    <w:rsid w:val="002B1F99"/>
    <w:rsid w:val="002B2AC2"/>
    <w:rsid w:val="002B5C8C"/>
    <w:rsid w:val="002B5CAA"/>
    <w:rsid w:val="002B5F83"/>
    <w:rsid w:val="002B67F5"/>
    <w:rsid w:val="002B686B"/>
    <w:rsid w:val="002B70D4"/>
    <w:rsid w:val="002B77F9"/>
    <w:rsid w:val="002C031B"/>
    <w:rsid w:val="002C0B20"/>
    <w:rsid w:val="002C0DEC"/>
    <w:rsid w:val="002C2D2E"/>
    <w:rsid w:val="002C2EAE"/>
    <w:rsid w:val="002C323A"/>
    <w:rsid w:val="002C336E"/>
    <w:rsid w:val="002C380F"/>
    <w:rsid w:val="002C3B3B"/>
    <w:rsid w:val="002C4C02"/>
    <w:rsid w:val="002C4DA2"/>
    <w:rsid w:val="002C5503"/>
    <w:rsid w:val="002C615F"/>
    <w:rsid w:val="002C6220"/>
    <w:rsid w:val="002C6969"/>
    <w:rsid w:val="002C6D18"/>
    <w:rsid w:val="002C6DE2"/>
    <w:rsid w:val="002C7E2C"/>
    <w:rsid w:val="002D06BA"/>
    <w:rsid w:val="002D0C2F"/>
    <w:rsid w:val="002D277A"/>
    <w:rsid w:val="002D2AC3"/>
    <w:rsid w:val="002D3086"/>
    <w:rsid w:val="002D313F"/>
    <w:rsid w:val="002D343B"/>
    <w:rsid w:val="002D3E49"/>
    <w:rsid w:val="002D43C9"/>
    <w:rsid w:val="002D477B"/>
    <w:rsid w:val="002D4AA1"/>
    <w:rsid w:val="002D4B8C"/>
    <w:rsid w:val="002D4E50"/>
    <w:rsid w:val="002D614C"/>
    <w:rsid w:val="002D63A2"/>
    <w:rsid w:val="002D63DA"/>
    <w:rsid w:val="002D7A1C"/>
    <w:rsid w:val="002D7BDB"/>
    <w:rsid w:val="002E0050"/>
    <w:rsid w:val="002E01DB"/>
    <w:rsid w:val="002E122B"/>
    <w:rsid w:val="002E1903"/>
    <w:rsid w:val="002E2667"/>
    <w:rsid w:val="002E3010"/>
    <w:rsid w:val="002E4A35"/>
    <w:rsid w:val="002E4CC4"/>
    <w:rsid w:val="002E67D8"/>
    <w:rsid w:val="002F2536"/>
    <w:rsid w:val="002F29A4"/>
    <w:rsid w:val="002F49A9"/>
    <w:rsid w:val="002F5147"/>
    <w:rsid w:val="002F674F"/>
    <w:rsid w:val="002F70FB"/>
    <w:rsid w:val="002F7A95"/>
    <w:rsid w:val="002F7AC1"/>
    <w:rsid w:val="0030040C"/>
    <w:rsid w:val="003004D4"/>
    <w:rsid w:val="003006C3"/>
    <w:rsid w:val="00301395"/>
    <w:rsid w:val="00301541"/>
    <w:rsid w:val="00303A78"/>
    <w:rsid w:val="003040D9"/>
    <w:rsid w:val="003045B2"/>
    <w:rsid w:val="0030483C"/>
    <w:rsid w:val="00305840"/>
    <w:rsid w:val="0030678E"/>
    <w:rsid w:val="0030681D"/>
    <w:rsid w:val="00306AC6"/>
    <w:rsid w:val="00306ECC"/>
    <w:rsid w:val="00310148"/>
    <w:rsid w:val="003107DF"/>
    <w:rsid w:val="0031085A"/>
    <w:rsid w:val="00310FA1"/>
    <w:rsid w:val="003111A7"/>
    <w:rsid w:val="0031162D"/>
    <w:rsid w:val="00311793"/>
    <w:rsid w:val="003117FB"/>
    <w:rsid w:val="00311C18"/>
    <w:rsid w:val="0031248D"/>
    <w:rsid w:val="00312B9B"/>
    <w:rsid w:val="00313E87"/>
    <w:rsid w:val="00314451"/>
    <w:rsid w:val="00314817"/>
    <w:rsid w:val="00314881"/>
    <w:rsid w:val="0031516D"/>
    <w:rsid w:val="0031563B"/>
    <w:rsid w:val="00315AF8"/>
    <w:rsid w:val="0031668F"/>
    <w:rsid w:val="0031697B"/>
    <w:rsid w:val="003174AE"/>
    <w:rsid w:val="00317A6A"/>
    <w:rsid w:val="00320961"/>
    <w:rsid w:val="0032155C"/>
    <w:rsid w:val="00321DEB"/>
    <w:rsid w:val="0032244F"/>
    <w:rsid w:val="00323E6C"/>
    <w:rsid w:val="0032591C"/>
    <w:rsid w:val="00325F59"/>
    <w:rsid w:val="00326C6E"/>
    <w:rsid w:val="0032797B"/>
    <w:rsid w:val="00330742"/>
    <w:rsid w:val="00330B9E"/>
    <w:rsid w:val="00331183"/>
    <w:rsid w:val="00331537"/>
    <w:rsid w:val="00331CB8"/>
    <w:rsid w:val="00332B61"/>
    <w:rsid w:val="003330C3"/>
    <w:rsid w:val="003333A2"/>
    <w:rsid w:val="003337D2"/>
    <w:rsid w:val="00333D56"/>
    <w:rsid w:val="003349D0"/>
    <w:rsid w:val="003355E3"/>
    <w:rsid w:val="00335986"/>
    <w:rsid w:val="00335BA4"/>
    <w:rsid w:val="00336106"/>
    <w:rsid w:val="00337156"/>
    <w:rsid w:val="00340951"/>
    <w:rsid w:val="00340B7E"/>
    <w:rsid w:val="00341062"/>
    <w:rsid w:val="0034220A"/>
    <w:rsid w:val="0034241F"/>
    <w:rsid w:val="00343774"/>
    <w:rsid w:val="0034413E"/>
    <w:rsid w:val="00344656"/>
    <w:rsid w:val="00344BCB"/>
    <w:rsid w:val="00345232"/>
    <w:rsid w:val="00345666"/>
    <w:rsid w:val="00345F3A"/>
    <w:rsid w:val="003460E1"/>
    <w:rsid w:val="003460F4"/>
    <w:rsid w:val="0034629E"/>
    <w:rsid w:val="003463A4"/>
    <w:rsid w:val="00347316"/>
    <w:rsid w:val="00350254"/>
    <w:rsid w:val="0035043B"/>
    <w:rsid w:val="00353E65"/>
    <w:rsid w:val="0035485B"/>
    <w:rsid w:val="00354897"/>
    <w:rsid w:val="00354B57"/>
    <w:rsid w:val="003550C5"/>
    <w:rsid w:val="00355B1C"/>
    <w:rsid w:val="00356ED0"/>
    <w:rsid w:val="00357126"/>
    <w:rsid w:val="00357B86"/>
    <w:rsid w:val="00360041"/>
    <w:rsid w:val="003605BE"/>
    <w:rsid w:val="003607ED"/>
    <w:rsid w:val="0036100A"/>
    <w:rsid w:val="003610A8"/>
    <w:rsid w:val="00361635"/>
    <w:rsid w:val="00362347"/>
    <w:rsid w:val="0036241F"/>
    <w:rsid w:val="00362B8C"/>
    <w:rsid w:val="003634C4"/>
    <w:rsid w:val="00363932"/>
    <w:rsid w:val="00363989"/>
    <w:rsid w:val="003641D2"/>
    <w:rsid w:val="00364427"/>
    <w:rsid w:val="00366E5F"/>
    <w:rsid w:val="003672DF"/>
    <w:rsid w:val="0036763C"/>
    <w:rsid w:val="00367E9A"/>
    <w:rsid w:val="00370B32"/>
    <w:rsid w:val="00370DC7"/>
    <w:rsid w:val="00370E46"/>
    <w:rsid w:val="00373714"/>
    <w:rsid w:val="00373DFA"/>
    <w:rsid w:val="0037416F"/>
    <w:rsid w:val="00374D50"/>
    <w:rsid w:val="00375203"/>
    <w:rsid w:val="00375262"/>
    <w:rsid w:val="003753D0"/>
    <w:rsid w:val="00376071"/>
    <w:rsid w:val="003763FD"/>
    <w:rsid w:val="0037654F"/>
    <w:rsid w:val="003765EC"/>
    <w:rsid w:val="0037672F"/>
    <w:rsid w:val="0037783B"/>
    <w:rsid w:val="00380431"/>
    <w:rsid w:val="003813D8"/>
    <w:rsid w:val="00381B07"/>
    <w:rsid w:val="00381B81"/>
    <w:rsid w:val="00381C8E"/>
    <w:rsid w:val="0038250D"/>
    <w:rsid w:val="00382B53"/>
    <w:rsid w:val="00383C35"/>
    <w:rsid w:val="00383E3F"/>
    <w:rsid w:val="00384974"/>
    <w:rsid w:val="00385EDF"/>
    <w:rsid w:val="00385EEC"/>
    <w:rsid w:val="00386DC0"/>
    <w:rsid w:val="00387B31"/>
    <w:rsid w:val="00387BF8"/>
    <w:rsid w:val="00387DF8"/>
    <w:rsid w:val="0039113D"/>
    <w:rsid w:val="003916E4"/>
    <w:rsid w:val="00391B1A"/>
    <w:rsid w:val="00391F23"/>
    <w:rsid w:val="003936D7"/>
    <w:rsid w:val="00394902"/>
    <w:rsid w:val="00395AB5"/>
    <w:rsid w:val="00395C0B"/>
    <w:rsid w:val="00395DA1"/>
    <w:rsid w:val="00395DCA"/>
    <w:rsid w:val="00396915"/>
    <w:rsid w:val="003969BD"/>
    <w:rsid w:val="003975C8"/>
    <w:rsid w:val="0039768E"/>
    <w:rsid w:val="0039788F"/>
    <w:rsid w:val="00397F6F"/>
    <w:rsid w:val="003A0660"/>
    <w:rsid w:val="003A10E3"/>
    <w:rsid w:val="003A17EF"/>
    <w:rsid w:val="003A18A3"/>
    <w:rsid w:val="003A1B34"/>
    <w:rsid w:val="003A2CF4"/>
    <w:rsid w:val="003A2F9F"/>
    <w:rsid w:val="003A4181"/>
    <w:rsid w:val="003A5093"/>
    <w:rsid w:val="003A58E6"/>
    <w:rsid w:val="003A5CB4"/>
    <w:rsid w:val="003A678F"/>
    <w:rsid w:val="003A6BE6"/>
    <w:rsid w:val="003B0A30"/>
    <w:rsid w:val="003B1DC0"/>
    <w:rsid w:val="003B2232"/>
    <w:rsid w:val="003B2DF6"/>
    <w:rsid w:val="003B40CB"/>
    <w:rsid w:val="003B484D"/>
    <w:rsid w:val="003B4C5C"/>
    <w:rsid w:val="003B4CC2"/>
    <w:rsid w:val="003B5465"/>
    <w:rsid w:val="003B7A08"/>
    <w:rsid w:val="003B7FF0"/>
    <w:rsid w:val="003C0443"/>
    <w:rsid w:val="003C0781"/>
    <w:rsid w:val="003C1CBA"/>
    <w:rsid w:val="003C5A74"/>
    <w:rsid w:val="003C5D10"/>
    <w:rsid w:val="003C6689"/>
    <w:rsid w:val="003C6A42"/>
    <w:rsid w:val="003C6A59"/>
    <w:rsid w:val="003D062E"/>
    <w:rsid w:val="003D0F28"/>
    <w:rsid w:val="003D1642"/>
    <w:rsid w:val="003D1E3C"/>
    <w:rsid w:val="003D1F4D"/>
    <w:rsid w:val="003D27B7"/>
    <w:rsid w:val="003D2BB7"/>
    <w:rsid w:val="003D2FEA"/>
    <w:rsid w:val="003D3F58"/>
    <w:rsid w:val="003D5311"/>
    <w:rsid w:val="003D5987"/>
    <w:rsid w:val="003D5B6D"/>
    <w:rsid w:val="003D614A"/>
    <w:rsid w:val="003D73E7"/>
    <w:rsid w:val="003D7812"/>
    <w:rsid w:val="003D7EEC"/>
    <w:rsid w:val="003E0D07"/>
    <w:rsid w:val="003E1004"/>
    <w:rsid w:val="003E2340"/>
    <w:rsid w:val="003E32D6"/>
    <w:rsid w:val="003E352D"/>
    <w:rsid w:val="003E39EC"/>
    <w:rsid w:val="003E3B1D"/>
    <w:rsid w:val="003E43D3"/>
    <w:rsid w:val="003E4726"/>
    <w:rsid w:val="003E5092"/>
    <w:rsid w:val="003E576B"/>
    <w:rsid w:val="003E58E3"/>
    <w:rsid w:val="003E5C73"/>
    <w:rsid w:val="003E60A7"/>
    <w:rsid w:val="003E62D1"/>
    <w:rsid w:val="003E727F"/>
    <w:rsid w:val="003E769E"/>
    <w:rsid w:val="003E77A4"/>
    <w:rsid w:val="003F068D"/>
    <w:rsid w:val="003F07B1"/>
    <w:rsid w:val="003F09C2"/>
    <w:rsid w:val="003F1855"/>
    <w:rsid w:val="003F1C6E"/>
    <w:rsid w:val="003F1E7B"/>
    <w:rsid w:val="003F2345"/>
    <w:rsid w:val="003F2447"/>
    <w:rsid w:val="003F26F5"/>
    <w:rsid w:val="003F281F"/>
    <w:rsid w:val="003F2BC1"/>
    <w:rsid w:val="003F31EF"/>
    <w:rsid w:val="003F6289"/>
    <w:rsid w:val="003F731A"/>
    <w:rsid w:val="003F7C20"/>
    <w:rsid w:val="003F7EF4"/>
    <w:rsid w:val="003F7F78"/>
    <w:rsid w:val="004001F6"/>
    <w:rsid w:val="00400649"/>
    <w:rsid w:val="00400DBA"/>
    <w:rsid w:val="00400EA5"/>
    <w:rsid w:val="004019A2"/>
    <w:rsid w:val="00401C1D"/>
    <w:rsid w:val="00401F57"/>
    <w:rsid w:val="004020C4"/>
    <w:rsid w:val="00402465"/>
    <w:rsid w:val="00403294"/>
    <w:rsid w:val="004039DE"/>
    <w:rsid w:val="00403DA9"/>
    <w:rsid w:val="004046D2"/>
    <w:rsid w:val="00404EE1"/>
    <w:rsid w:val="00405F8A"/>
    <w:rsid w:val="00407103"/>
    <w:rsid w:val="00410354"/>
    <w:rsid w:val="00410371"/>
    <w:rsid w:val="004113CF"/>
    <w:rsid w:val="00413CEB"/>
    <w:rsid w:val="00413F67"/>
    <w:rsid w:val="00414C36"/>
    <w:rsid w:val="004168DB"/>
    <w:rsid w:val="00416A09"/>
    <w:rsid w:val="00416B1E"/>
    <w:rsid w:val="00417D88"/>
    <w:rsid w:val="00420D78"/>
    <w:rsid w:val="00421356"/>
    <w:rsid w:val="00421583"/>
    <w:rsid w:val="00421934"/>
    <w:rsid w:val="00421AEB"/>
    <w:rsid w:val="00424089"/>
    <w:rsid w:val="004243B6"/>
    <w:rsid w:val="004266BD"/>
    <w:rsid w:val="00426F6B"/>
    <w:rsid w:val="004273A4"/>
    <w:rsid w:val="0042776D"/>
    <w:rsid w:val="00427A4A"/>
    <w:rsid w:val="00430B28"/>
    <w:rsid w:val="00432678"/>
    <w:rsid w:val="00432ADE"/>
    <w:rsid w:val="004330FA"/>
    <w:rsid w:val="0043332B"/>
    <w:rsid w:val="00433680"/>
    <w:rsid w:val="00433C18"/>
    <w:rsid w:val="00433D1F"/>
    <w:rsid w:val="00433D3D"/>
    <w:rsid w:val="00434812"/>
    <w:rsid w:val="00434845"/>
    <w:rsid w:val="00434893"/>
    <w:rsid w:val="00434F60"/>
    <w:rsid w:val="00435788"/>
    <w:rsid w:val="00435F80"/>
    <w:rsid w:val="00436A39"/>
    <w:rsid w:val="00436AB2"/>
    <w:rsid w:val="0043751C"/>
    <w:rsid w:val="00441A97"/>
    <w:rsid w:val="00442782"/>
    <w:rsid w:val="0044290F"/>
    <w:rsid w:val="00442915"/>
    <w:rsid w:val="00442AC6"/>
    <w:rsid w:val="0044318F"/>
    <w:rsid w:val="00443CBE"/>
    <w:rsid w:val="00444801"/>
    <w:rsid w:val="004456D9"/>
    <w:rsid w:val="004465A0"/>
    <w:rsid w:val="004467EC"/>
    <w:rsid w:val="004468DE"/>
    <w:rsid w:val="0044694C"/>
    <w:rsid w:val="00446BA9"/>
    <w:rsid w:val="0045039D"/>
    <w:rsid w:val="00451065"/>
    <w:rsid w:val="00451348"/>
    <w:rsid w:val="00451799"/>
    <w:rsid w:val="00452236"/>
    <w:rsid w:val="0045234D"/>
    <w:rsid w:val="0045243A"/>
    <w:rsid w:val="004528C7"/>
    <w:rsid w:val="00453100"/>
    <w:rsid w:val="00454153"/>
    <w:rsid w:val="00454E40"/>
    <w:rsid w:val="004564CE"/>
    <w:rsid w:val="004569EB"/>
    <w:rsid w:val="00457304"/>
    <w:rsid w:val="00457D08"/>
    <w:rsid w:val="00457EE3"/>
    <w:rsid w:val="00460D2F"/>
    <w:rsid w:val="004625B9"/>
    <w:rsid w:val="004626CC"/>
    <w:rsid w:val="00462B69"/>
    <w:rsid w:val="00462F3B"/>
    <w:rsid w:val="004637FF"/>
    <w:rsid w:val="00463A3F"/>
    <w:rsid w:val="004641A6"/>
    <w:rsid w:val="00464584"/>
    <w:rsid w:val="004645AC"/>
    <w:rsid w:val="00464AA8"/>
    <w:rsid w:val="00464E2D"/>
    <w:rsid w:val="004655B6"/>
    <w:rsid w:val="00467DD3"/>
    <w:rsid w:val="00470417"/>
    <w:rsid w:val="00470C12"/>
    <w:rsid w:val="00470CFD"/>
    <w:rsid w:val="00471647"/>
    <w:rsid w:val="004716AB"/>
    <w:rsid w:val="00471AA6"/>
    <w:rsid w:val="00475304"/>
    <w:rsid w:val="0047687B"/>
    <w:rsid w:val="00476B09"/>
    <w:rsid w:val="004777D4"/>
    <w:rsid w:val="00477FDD"/>
    <w:rsid w:val="00480186"/>
    <w:rsid w:val="00480F87"/>
    <w:rsid w:val="00481418"/>
    <w:rsid w:val="00482E1C"/>
    <w:rsid w:val="004832D1"/>
    <w:rsid w:val="00484AC9"/>
    <w:rsid w:val="0048605F"/>
    <w:rsid w:val="00486406"/>
    <w:rsid w:val="0048719D"/>
    <w:rsid w:val="00487FB5"/>
    <w:rsid w:val="00490095"/>
    <w:rsid w:val="0049066B"/>
    <w:rsid w:val="00491618"/>
    <w:rsid w:val="00492869"/>
    <w:rsid w:val="00493BD8"/>
    <w:rsid w:val="00493D68"/>
    <w:rsid w:val="00495467"/>
    <w:rsid w:val="00495FE8"/>
    <w:rsid w:val="004A030B"/>
    <w:rsid w:val="004A0805"/>
    <w:rsid w:val="004A1D7E"/>
    <w:rsid w:val="004A25F4"/>
    <w:rsid w:val="004A3696"/>
    <w:rsid w:val="004A3DB3"/>
    <w:rsid w:val="004A3EF8"/>
    <w:rsid w:val="004A3F61"/>
    <w:rsid w:val="004A45AB"/>
    <w:rsid w:val="004A4706"/>
    <w:rsid w:val="004A4CFE"/>
    <w:rsid w:val="004A4DBA"/>
    <w:rsid w:val="004A63EE"/>
    <w:rsid w:val="004A7820"/>
    <w:rsid w:val="004B0731"/>
    <w:rsid w:val="004B0B97"/>
    <w:rsid w:val="004B0BC4"/>
    <w:rsid w:val="004B0C47"/>
    <w:rsid w:val="004B159B"/>
    <w:rsid w:val="004B1A46"/>
    <w:rsid w:val="004B1F51"/>
    <w:rsid w:val="004B25F4"/>
    <w:rsid w:val="004B2A47"/>
    <w:rsid w:val="004B2B66"/>
    <w:rsid w:val="004B2EAA"/>
    <w:rsid w:val="004B3A2F"/>
    <w:rsid w:val="004B4352"/>
    <w:rsid w:val="004B474E"/>
    <w:rsid w:val="004B4A45"/>
    <w:rsid w:val="004B4E00"/>
    <w:rsid w:val="004B5F14"/>
    <w:rsid w:val="004B75D1"/>
    <w:rsid w:val="004B7835"/>
    <w:rsid w:val="004B79E8"/>
    <w:rsid w:val="004C0150"/>
    <w:rsid w:val="004C0648"/>
    <w:rsid w:val="004C0EC9"/>
    <w:rsid w:val="004C182A"/>
    <w:rsid w:val="004C27B7"/>
    <w:rsid w:val="004C2E3C"/>
    <w:rsid w:val="004C3E94"/>
    <w:rsid w:val="004C4B96"/>
    <w:rsid w:val="004C4FC4"/>
    <w:rsid w:val="004C535E"/>
    <w:rsid w:val="004D06BE"/>
    <w:rsid w:val="004D13C4"/>
    <w:rsid w:val="004D17C2"/>
    <w:rsid w:val="004D1E7C"/>
    <w:rsid w:val="004D1E7F"/>
    <w:rsid w:val="004D219F"/>
    <w:rsid w:val="004D35B7"/>
    <w:rsid w:val="004D443F"/>
    <w:rsid w:val="004D4570"/>
    <w:rsid w:val="004D4F3D"/>
    <w:rsid w:val="004D5087"/>
    <w:rsid w:val="004D584F"/>
    <w:rsid w:val="004D616C"/>
    <w:rsid w:val="004D7264"/>
    <w:rsid w:val="004D768F"/>
    <w:rsid w:val="004D7D07"/>
    <w:rsid w:val="004D7DB4"/>
    <w:rsid w:val="004E0303"/>
    <w:rsid w:val="004E0490"/>
    <w:rsid w:val="004E050E"/>
    <w:rsid w:val="004E0FF6"/>
    <w:rsid w:val="004E11B1"/>
    <w:rsid w:val="004E11FB"/>
    <w:rsid w:val="004E1297"/>
    <w:rsid w:val="004E1722"/>
    <w:rsid w:val="004E1C01"/>
    <w:rsid w:val="004E2E14"/>
    <w:rsid w:val="004E33E4"/>
    <w:rsid w:val="004E4F3C"/>
    <w:rsid w:val="004E5E1B"/>
    <w:rsid w:val="004E6148"/>
    <w:rsid w:val="004E6832"/>
    <w:rsid w:val="004E6DE8"/>
    <w:rsid w:val="004E6EED"/>
    <w:rsid w:val="004F074C"/>
    <w:rsid w:val="004F079C"/>
    <w:rsid w:val="004F0F39"/>
    <w:rsid w:val="004F159E"/>
    <w:rsid w:val="004F2C91"/>
    <w:rsid w:val="004F323C"/>
    <w:rsid w:val="004F3527"/>
    <w:rsid w:val="004F3A57"/>
    <w:rsid w:val="004F513B"/>
    <w:rsid w:val="004F65A0"/>
    <w:rsid w:val="004F6FF6"/>
    <w:rsid w:val="004F70B7"/>
    <w:rsid w:val="0050045D"/>
    <w:rsid w:val="005013ED"/>
    <w:rsid w:val="00501F9E"/>
    <w:rsid w:val="0050239E"/>
    <w:rsid w:val="00502F78"/>
    <w:rsid w:val="00503C49"/>
    <w:rsid w:val="00503FD1"/>
    <w:rsid w:val="0050407F"/>
    <w:rsid w:val="00504242"/>
    <w:rsid w:val="00504A72"/>
    <w:rsid w:val="005066A2"/>
    <w:rsid w:val="00506F00"/>
    <w:rsid w:val="0050796B"/>
    <w:rsid w:val="00507D83"/>
    <w:rsid w:val="00510825"/>
    <w:rsid w:val="005110F7"/>
    <w:rsid w:val="0051296F"/>
    <w:rsid w:val="00513526"/>
    <w:rsid w:val="0051409A"/>
    <w:rsid w:val="005141DC"/>
    <w:rsid w:val="00515891"/>
    <w:rsid w:val="00516D5B"/>
    <w:rsid w:val="00516E7D"/>
    <w:rsid w:val="00517700"/>
    <w:rsid w:val="00517711"/>
    <w:rsid w:val="00517BA8"/>
    <w:rsid w:val="00520285"/>
    <w:rsid w:val="005209BD"/>
    <w:rsid w:val="00521B68"/>
    <w:rsid w:val="00521B8B"/>
    <w:rsid w:val="00522405"/>
    <w:rsid w:val="00522662"/>
    <w:rsid w:val="00522806"/>
    <w:rsid w:val="0052451C"/>
    <w:rsid w:val="00524D56"/>
    <w:rsid w:val="00526014"/>
    <w:rsid w:val="00526865"/>
    <w:rsid w:val="00531849"/>
    <w:rsid w:val="0053272B"/>
    <w:rsid w:val="00532DC4"/>
    <w:rsid w:val="00533173"/>
    <w:rsid w:val="005352CB"/>
    <w:rsid w:val="005358FD"/>
    <w:rsid w:val="005359AE"/>
    <w:rsid w:val="00536825"/>
    <w:rsid w:val="00537A3B"/>
    <w:rsid w:val="00537FD2"/>
    <w:rsid w:val="00540BED"/>
    <w:rsid w:val="005410D2"/>
    <w:rsid w:val="00542114"/>
    <w:rsid w:val="0054294D"/>
    <w:rsid w:val="00542D84"/>
    <w:rsid w:val="00542E7D"/>
    <w:rsid w:val="00543653"/>
    <w:rsid w:val="00543C70"/>
    <w:rsid w:val="00544B7D"/>
    <w:rsid w:val="0054510E"/>
    <w:rsid w:val="00546746"/>
    <w:rsid w:val="00547099"/>
    <w:rsid w:val="005500B3"/>
    <w:rsid w:val="0055048A"/>
    <w:rsid w:val="005506BB"/>
    <w:rsid w:val="00550980"/>
    <w:rsid w:val="005516DE"/>
    <w:rsid w:val="00551CB6"/>
    <w:rsid w:val="005533EC"/>
    <w:rsid w:val="00554FEE"/>
    <w:rsid w:val="00555B1E"/>
    <w:rsid w:val="00556A0E"/>
    <w:rsid w:val="005572C0"/>
    <w:rsid w:val="00557BD7"/>
    <w:rsid w:val="00560711"/>
    <w:rsid w:val="00560FB9"/>
    <w:rsid w:val="00562AEB"/>
    <w:rsid w:val="00563179"/>
    <w:rsid w:val="0056347F"/>
    <w:rsid w:val="0056371E"/>
    <w:rsid w:val="00563964"/>
    <w:rsid w:val="00564920"/>
    <w:rsid w:val="005654B2"/>
    <w:rsid w:val="005656E2"/>
    <w:rsid w:val="00565932"/>
    <w:rsid w:val="00565A3A"/>
    <w:rsid w:val="00565E9E"/>
    <w:rsid w:val="0056677D"/>
    <w:rsid w:val="005667EA"/>
    <w:rsid w:val="005668BD"/>
    <w:rsid w:val="00566DD2"/>
    <w:rsid w:val="0056716E"/>
    <w:rsid w:val="00567870"/>
    <w:rsid w:val="00570251"/>
    <w:rsid w:val="0057106C"/>
    <w:rsid w:val="00571D72"/>
    <w:rsid w:val="005720F0"/>
    <w:rsid w:val="00572B97"/>
    <w:rsid w:val="00573192"/>
    <w:rsid w:val="005754D4"/>
    <w:rsid w:val="0057660A"/>
    <w:rsid w:val="0057711F"/>
    <w:rsid w:val="00577429"/>
    <w:rsid w:val="00580884"/>
    <w:rsid w:val="00581FD1"/>
    <w:rsid w:val="0058255C"/>
    <w:rsid w:val="005844DF"/>
    <w:rsid w:val="00584B7F"/>
    <w:rsid w:val="00586AB9"/>
    <w:rsid w:val="00587121"/>
    <w:rsid w:val="00587AAB"/>
    <w:rsid w:val="005900B6"/>
    <w:rsid w:val="00590377"/>
    <w:rsid w:val="00590409"/>
    <w:rsid w:val="00590FB5"/>
    <w:rsid w:val="00591676"/>
    <w:rsid w:val="005917E4"/>
    <w:rsid w:val="00591D18"/>
    <w:rsid w:val="00591D48"/>
    <w:rsid w:val="00591E61"/>
    <w:rsid w:val="00592D84"/>
    <w:rsid w:val="0059336C"/>
    <w:rsid w:val="0059405D"/>
    <w:rsid w:val="00594978"/>
    <w:rsid w:val="00594C89"/>
    <w:rsid w:val="00595BE9"/>
    <w:rsid w:val="00596447"/>
    <w:rsid w:val="00596D32"/>
    <w:rsid w:val="00597598"/>
    <w:rsid w:val="005A0057"/>
    <w:rsid w:val="005A05D0"/>
    <w:rsid w:val="005A199F"/>
    <w:rsid w:val="005A1C07"/>
    <w:rsid w:val="005A3915"/>
    <w:rsid w:val="005A3D2F"/>
    <w:rsid w:val="005A45A5"/>
    <w:rsid w:val="005A4D91"/>
    <w:rsid w:val="005A58BD"/>
    <w:rsid w:val="005A76BF"/>
    <w:rsid w:val="005B099D"/>
    <w:rsid w:val="005B0B62"/>
    <w:rsid w:val="005B19D8"/>
    <w:rsid w:val="005B3952"/>
    <w:rsid w:val="005B4ED2"/>
    <w:rsid w:val="005B57F9"/>
    <w:rsid w:val="005B7B04"/>
    <w:rsid w:val="005C012C"/>
    <w:rsid w:val="005C0CD8"/>
    <w:rsid w:val="005C0F64"/>
    <w:rsid w:val="005C10AE"/>
    <w:rsid w:val="005C12DD"/>
    <w:rsid w:val="005C14D3"/>
    <w:rsid w:val="005C1705"/>
    <w:rsid w:val="005C187F"/>
    <w:rsid w:val="005C1BC9"/>
    <w:rsid w:val="005C1FBA"/>
    <w:rsid w:val="005C20D4"/>
    <w:rsid w:val="005C2868"/>
    <w:rsid w:val="005C2EC2"/>
    <w:rsid w:val="005C37C0"/>
    <w:rsid w:val="005C420D"/>
    <w:rsid w:val="005C42DF"/>
    <w:rsid w:val="005C42ED"/>
    <w:rsid w:val="005C5F64"/>
    <w:rsid w:val="005C62DA"/>
    <w:rsid w:val="005D0796"/>
    <w:rsid w:val="005D098D"/>
    <w:rsid w:val="005D222E"/>
    <w:rsid w:val="005D26E3"/>
    <w:rsid w:val="005D2EFE"/>
    <w:rsid w:val="005D4496"/>
    <w:rsid w:val="005D47B8"/>
    <w:rsid w:val="005D6177"/>
    <w:rsid w:val="005D63A6"/>
    <w:rsid w:val="005D7208"/>
    <w:rsid w:val="005D7616"/>
    <w:rsid w:val="005D78B1"/>
    <w:rsid w:val="005E03D6"/>
    <w:rsid w:val="005E06CC"/>
    <w:rsid w:val="005E0772"/>
    <w:rsid w:val="005E0B7F"/>
    <w:rsid w:val="005E2727"/>
    <w:rsid w:val="005E2B42"/>
    <w:rsid w:val="005E3498"/>
    <w:rsid w:val="005E3E6E"/>
    <w:rsid w:val="005E4350"/>
    <w:rsid w:val="005E45C8"/>
    <w:rsid w:val="005E48E2"/>
    <w:rsid w:val="005E6D15"/>
    <w:rsid w:val="005E77F9"/>
    <w:rsid w:val="005E7E5F"/>
    <w:rsid w:val="005F027F"/>
    <w:rsid w:val="005F0F8F"/>
    <w:rsid w:val="005F17C5"/>
    <w:rsid w:val="005F1F02"/>
    <w:rsid w:val="005F2C2C"/>
    <w:rsid w:val="005F5225"/>
    <w:rsid w:val="005F5BAF"/>
    <w:rsid w:val="005F752C"/>
    <w:rsid w:val="005F7C3A"/>
    <w:rsid w:val="0060081D"/>
    <w:rsid w:val="00601D4D"/>
    <w:rsid w:val="00604288"/>
    <w:rsid w:val="006042B0"/>
    <w:rsid w:val="006051D2"/>
    <w:rsid w:val="0060544A"/>
    <w:rsid w:val="0060549B"/>
    <w:rsid w:val="00606184"/>
    <w:rsid w:val="00606359"/>
    <w:rsid w:val="00606831"/>
    <w:rsid w:val="006077F9"/>
    <w:rsid w:val="00607B95"/>
    <w:rsid w:val="00610636"/>
    <w:rsid w:val="00610C59"/>
    <w:rsid w:val="00610D5A"/>
    <w:rsid w:val="0061103F"/>
    <w:rsid w:val="00611DAC"/>
    <w:rsid w:val="00613127"/>
    <w:rsid w:val="00613D19"/>
    <w:rsid w:val="00614468"/>
    <w:rsid w:val="00615BC9"/>
    <w:rsid w:val="006165B1"/>
    <w:rsid w:val="00617235"/>
    <w:rsid w:val="0061727B"/>
    <w:rsid w:val="00621A17"/>
    <w:rsid w:val="00621BE2"/>
    <w:rsid w:val="00621E8E"/>
    <w:rsid w:val="006233EF"/>
    <w:rsid w:val="006237C4"/>
    <w:rsid w:val="00623E99"/>
    <w:rsid w:val="006255A5"/>
    <w:rsid w:val="0062569D"/>
    <w:rsid w:val="006257B7"/>
    <w:rsid w:val="00626B18"/>
    <w:rsid w:val="0062740D"/>
    <w:rsid w:val="00627FC5"/>
    <w:rsid w:val="0063021E"/>
    <w:rsid w:val="00630720"/>
    <w:rsid w:val="00630C60"/>
    <w:rsid w:val="00630D2A"/>
    <w:rsid w:val="00632054"/>
    <w:rsid w:val="00632683"/>
    <w:rsid w:val="006330FF"/>
    <w:rsid w:val="0063380F"/>
    <w:rsid w:val="00634B6C"/>
    <w:rsid w:val="00634CFF"/>
    <w:rsid w:val="00634D31"/>
    <w:rsid w:val="006352ED"/>
    <w:rsid w:val="006365EA"/>
    <w:rsid w:val="00636A8F"/>
    <w:rsid w:val="00636B8B"/>
    <w:rsid w:val="0063744B"/>
    <w:rsid w:val="006378EA"/>
    <w:rsid w:val="00640489"/>
    <w:rsid w:val="006407A5"/>
    <w:rsid w:val="0064240F"/>
    <w:rsid w:val="006427DE"/>
    <w:rsid w:val="006428A1"/>
    <w:rsid w:val="006437C1"/>
    <w:rsid w:val="006443B8"/>
    <w:rsid w:val="006457FB"/>
    <w:rsid w:val="00647007"/>
    <w:rsid w:val="0064764B"/>
    <w:rsid w:val="00651043"/>
    <w:rsid w:val="00651122"/>
    <w:rsid w:val="00653E3A"/>
    <w:rsid w:val="00654745"/>
    <w:rsid w:val="006547D7"/>
    <w:rsid w:val="00655C71"/>
    <w:rsid w:val="00655F28"/>
    <w:rsid w:val="00656249"/>
    <w:rsid w:val="00657CC3"/>
    <w:rsid w:val="00660523"/>
    <w:rsid w:val="00660608"/>
    <w:rsid w:val="00660E29"/>
    <w:rsid w:val="0066189B"/>
    <w:rsid w:val="006632E4"/>
    <w:rsid w:val="00663AAF"/>
    <w:rsid w:val="00664623"/>
    <w:rsid w:val="0066468D"/>
    <w:rsid w:val="006658D0"/>
    <w:rsid w:val="00666EC6"/>
    <w:rsid w:val="006672CF"/>
    <w:rsid w:val="00667B45"/>
    <w:rsid w:val="00667C24"/>
    <w:rsid w:val="00670316"/>
    <w:rsid w:val="00670333"/>
    <w:rsid w:val="006706B6"/>
    <w:rsid w:val="00671172"/>
    <w:rsid w:val="00671869"/>
    <w:rsid w:val="00672437"/>
    <w:rsid w:val="00672D40"/>
    <w:rsid w:val="006736D2"/>
    <w:rsid w:val="00673B76"/>
    <w:rsid w:val="00674DA6"/>
    <w:rsid w:val="00675C8D"/>
    <w:rsid w:val="00676AE3"/>
    <w:rsid w:val="00681588"/>
    <w:rsid w:val="00682E24"/>
    <w:rsid w:val="006830B9"/>
    <w:rsid w:val="00683920"/>
    <w:rsid w:val="00683FA8"/>
    <w:rsid w:val="00684219"/>
    <w:rsid w:val="00684DE8"/>
    <w:rsid w:val="006854F7"/>
    <w:rsid w:val="006865E8"/>
    <w:rsid w:val="00687EE2"/>
    <w:rsid w:val="00690F4F"/>
    <w:rsid w:val="0069126A"/>
    <w:rsid w:val="00692A25"/>
    <w:rsid w:val="006932EA"/>
    <w:rsid w:val="00693FEB"/>
    <w:rsid w:val="00694741"/>
    <w:rsid w:val="00694A0A"/>
    <w:rsid w:val="00696520"/>
    <w:rsid w:val="00696760"/>
    <w:rsid w:val="00696B45"/>
    <w:rsid w:val="006972B9"/>
    <w:rsid w:val="00697370"/>
    <w:rsid w:val="0069767F"/>
    <w:rsid w:val="006A01EB"/>
    <w:rsid w:val="006A0278"/>
    <w:rsid w:val="006A0BF9"/>
    <w:rsid w:val="006A10C4"/>
    <w:rsid w:val="006A1591"/>
    <w:rsid w:val="006A1BF7"/>
    <w:rsid w:val="006A3032"/>
    <w:rsid w:val="006A423D"/>
    <w:rsid w:val="006A539C"/>
    <w:rsid w:val="006A53A9"/>
    <w:rsid w:val="006A6CF7"/>
    <w:rsid w:val="006A6E53"/>
    <w:rsid w:val="006B080E"/>
    <w:rsid w:val="006B08E8"/>
    <w:rsid w:val="006B21D6"/>
    <w:rsid w:val="006B24CB"/>
    <w:rsid w:val="006B2DEE"/>
    <w:rsid w:val="006B35E5"/>
    <w:rsid w:val="006B387A"/>
    <w:rsid w:val="006B49C2"/>
    <w:rsid w:val="006B4C1B"/>
    <w:rsid w:val="006B5AD5"/>
    <w:rsid w:val="006B7287"/>
    <w:rsid w:val="006B7414"/>
    <w:rsid w:val="006B74EE"/>
    <w:rsid w:val="006C0845"/>
    <w:rsid w:val="006C194F"/>
    <w:rsid w:val="006C1CAB"/>
    <w:rsid w:val="006C23BE"/>
    <w:rsid w:val="006C2B2F"/>
    <w:rsid w:val="006C2BDB"/>
    <w:rsid w:val="006C2E48"/>
    <w:rsid w:val="006C359E"/>
    <w:rsid w:val="006C41CA"/>
    <w:rsid w:val="006C464F"/>
    <w:rsid w:val="006C488D"/>
    <w:rsid w:val="006C4E2F"/>
    <w:rsid w:val="006C63D9"/>
    <w:rsid w:val="006C6B1E"/>
    <w:rsid w:val="006C70AC"/>
    <w:rsid w:val="006C78A9"/>
    <w:rsid w:val="006D01CE"/>
    <w:rsid w:val="006D0467"/>
    <w:rsid w:val="006D0816"/>
    <w:rsid w:val="006D1EB5"/>
    <w:rsid w:val="006D2E8C"/>
    <w:rsid w:val="006D34C9"/>
    <w:rsid w:val="006D34CA"/>
    <w:rsid w:val="006D3FF3"/>
    <w:rsid w:val="006D457E"/>
    <w:rsid w:val="006D4D50"/>
    <w:rsid w:val="006D64E2"/>
    <w:rsid w:val="006D68D1"/>
    <w:rsid w:val="006D78A1"/>
    <w:rsid w:val="006D7E55"/>
    <w:rsid w:val="006E079E"/>
    <w:rsid w:val="006E131F"/>
    <w:rsid w:val="006E2EBB"/>
    <w:rsid w:val="006E2ECE"/>
    <w:rsid w:val="006E396C"/>
    <w:rsid w:val="006E3D3C"/>
    <w:rsid w:val="006E4C35"/>
    <w:rsid w:val="006E5241"/>
    <w:rsid w:val="006E596A"/>
    <w:rsid w:val="006E5EE5"/>
    <w:rsid w:val="006E6064"/>
    <w:rsid w:val="006E6877"/>
    <w:rsid w:val="006E6B7D"/>
    <w:rsid w:val="006E757F"/>
    <w:rsid w:val="006E7A27"/>
    <w:rsid w:val="006E7B2C"/>
    <w:rsid w:val="006F0A28"/>
    <w:rsid w:val="006F0A33"/>
    <w:rsid w:val="006F2B96"/>
    <w:rsid w:val="006F3038"/>
    <w:rsid w:val="006F3EC2"/>
    <w:rsid w:val="006F4460"/>
    <w:rsid w:val="006F4DCB"/>
    <w:rsid w:val="006F61C9"/>
    <w:rsid w:val="006F6483"/>
    <w:rsid w:val="006F6D61"/>
    <w:rsid w:val="006F715D"/>
    <w:rsid w:val="006F7F21"/>
    <w:rsid w:val="006F7F4A"/>
    <w:rsid w:val="00700182"/>
    <w:rsid w:val="00700685"/>
    <w:rsid w:val="00700DF1"/>
    <w:rsid w:val="0070374B"/>
    <w:rsid w:val="0070380E"/>
    <w:rsid w:val="00703C85"/>
    <w:rsid w:val="00704429"/>
    <w:rsid w:val="00705C1E"/>
    <w:rsid w:val="00706294"/>
    <w:rsid w:val="007064C4"/>
    <w:rsid w:val="007068E6"/>
    <w:rsid w:val="00706AB6"/>
    <w:rsid w:val="00706F45"/>
    <w:rsid w:val="00707CE7"/>
    <w:rsid w:val="007107BF"/>
    <w:rsid w:val="00710865"/>
    <w:rsid w:val="0071259B"/>
    <w:rsid w:val="00712BBC"/>
    <w:rsid w:val="007143C6"/>
    <w:rsid w:val="00714D92"/>
    <w:rsid w:val="00715AC7"/>
    <w:rsid w:val="007160CC"/>
    <w:rsid w:val="0071654A"/>
    <w:rsid w:val="00716EC1"/>
    <w:rsid w:val="007179D2"/>
    <w:rsid w:val="00717D18"/>
    <w:rsid w:val="00721750"/>
    <w:rsid w:val="00721834"/>
    <w:rsid w:val="0072232E"/>
    <w:rsid w:val="00722EBC"/>
    <w:rsid w:val="00723ECD"/>
    <w:rsid w:val="007265EE"/>
    <w:rsid w:val="007268A1"/>
    <w:rsid w:val="00727956"/>
    <w:rsid w:val="00727E2F"/>
    <w:rsid w:val="00730525"/>
    <w:rsid w:val="00730C08"/>
    <w:rsid w:val="00731248"/>
    <w:rsid w:val="007319E0"/>
    <w:rsid w:val="00731ACF"/>
    <w:rsid w:val="00732443"/>
    <w:rsid w:val="00732A98"/>
    <w:rsid w:val="00732B18"/>
    <w:rsid w:val="00733387"/>
    <w:rsid w:val="00734074"/>
    <w:rsid w:val="00734DB4"/>
    <w:rsid w:val="00735EA2"/>
    <w:rsid w:val="00736F3C"/>
    <w:rsid w:val="00740DE9"/>
    <w:rsid w:val="0074129E"/>
    <w:rsid w:val="007413CD"/>
    <w:rsid w:val="00741B9E"/>
    <w:rsid w:val="00741D8D"/>
    <w:rsid w:val="00741FF5"/>
    <w:rsid w:val="0074247F"/>
    <w:rsid w:val="0074370F"/>
    <w:rsid w:val="0074385F"/>
    <w:rsid w:val="0074494A"/>
    <w:rsid w:val="00745FA0"/>
    <w:rsid w:val="00746463"/>
    <w:rsid w:val="00747217"/>
    <w:rsid w:val="0074768F"/>
    <w:rsid w:val="007504F6"/>
    <w:rsid w:val="007505AB"/>
    <w:rsid w:val="007512BC"/>
    <w:rsid w:val="00751EB4"/>
    <w:rsid w:val="00754417"/>
    <w:rsid w:val="007545DE"/>
    <w:rsid w:val="00754842"/>
    <w:rsid w:val="00754B5E"/>
    <w:rsid w:val="00754F74"/>
    <w:rsid w:val="00755096"/>
    <w:rsid w:val="00760219"/>
    <w:rsid w:val="00760BB7"/>
    <w:rsid w:val="007612F4"/>
    <w:rsid w:val="00761AFE"/>
    <w:rsid w:val="00762D64"/>
    <w:rsid w:val="007630E3"/>
    <w:rsid w:val="007635ED"/>
    <w:rsid w:val="00763AF3"/>
    <w:rsid w:val="00764500"/>
    <w:rsid w:val="007652B9"/>
    <w:rsid w:val="00765F29"/>
    <w:rsid w:val="00766B2E"/>
    <w:rsid w:val="00767C6B"/>
    <w:rsid w:val="00767FB1"/>
    <w:rsid w:val="007701FB"/>
    <w:rsid w:val="007711FE"/>
    <w:rsid w:val="0077163C"/>
    <w:rsid w:val="007718BB"/>
    <w:rsid w:val="00772128"/>
    <w:rsid w:val="007721F8"/>
    <w:rsid w:val="007744AC"/>
    <w:rsid w:val="0077504B"/>
    <w:rsid w:val="00775159"/>
    <w:rsid w:val="00775DC1"/>
    <w:rsid w:val="007778AE"/>
    <w:rsid w:val="00780863"/>
    <w:rsid w:val="00783280"/>
    <w:rsid w:val="007832B9"/>
    <w:rsid w:val="007832EE"/>
    <w:rsid w:val="00783551"/>
    <w:rsid w:val="00785ECE"/>
    <w:rsid w:val="00786BD8"/>
    <w:rsid w:val="00787168"/>
    <w:rsid w:val="00787637"/>
    <w:rsid w:val="00790D7F"/>
    <w:rsid w:val="00791FB1"/>
    <w:rsid w:val="007924FC"/>
    <w:rsid w:val="00793B3B"/>
    <w:rsid w:val="00794C8F"/>
    <w:rsid w:val="00794DF7"/>
    <w:rsid w:val="0079579C"/>
    <w:rsid w:val="00795A78"/>
    <w:rsid w:val="00796E0B"/>
    <w:rsid w:val="00796FC4"/>
    <w:rsid w:val="00796FE4"/>
    <w:rsid w:val="007973DA"/>
    <w:rsid w:val="007A0EA3"/>
    <w:rsid w:val="007A1272"/>
    <w:rsid w:val="007A20E3"/>
    <w:rsid w:val="007A37B9"/>
    <w:rsid w:val="007A54A6"/>
    <w:rsid w:val="007A6CCB"/>
    <w:rsid w:val="007A7996"/>
    <w:rsid w:val="007A7C29"/>
    <w:rsid w:val="007B01C2"/>
    <w:rsid w:val="007B0ADE"/>
    <w:rsid w:val="007B0CC1"/>
    <w:rsid w:val="007B139C"/>
    <w:rsid w:val="007B2075"/>
    <w:rsid w:val="007B2A96"/>
    <w:rsid w:val="007B2CED"/>
    <w:rsid w:val="007B3F52"/>
    <w:rsid w:val="007B4842"/>
    <w:rsid w:val="007B5A10"/>
    <w:rsid w:val="007B5AD4"/>
    <w:rsid w:val="007B5DF2"/>
    <w:rsid w:val="007B75E7"/>
    <w:rsid w:val="007C0E9F"/>
    <w:rsid w:val="007C103F"/>
    <w:rsid w:val="007C1AC5"/>
    <w:rsid w:val="007C2675"/>
    <w:rsid w:val="007C2DDC"/>
    <w:rsid w:val="007C3007"/>
    <w:rsid w:val="007C3CD1"/>
    <w:rsid w:val="007C6CBF"/>
    <w:rsid w:val="007C7A9D"/>
    <w:rsid w:val="007C7DAE"/>
    <w:rsid w:val="007D01E5"/>
    <w:rsid w:val="007D3376"/>
    <w:rsid w:val="007D4B11"/>
    <w:rsid w:val="007D4D0A"/>
    <w:rsid w:val="007D4E49"/>
    <w:rsid w:val="007D4E6A"/>
    <w:rsid w:val="007D56CD"/>
    <w:rsid w:val="007D588D"/>
    <w:rsid w:val="007D59E9"/>
    <w:rsid w:val="007D6120"/>
    <w:rsid w:val="007D6DDD"/>
    <w:rsid w:val="007D720C"/>
    <w:rsid w:val="007D73E5"/>
    <w:rsid w:val="007D7BF8"/>
    <w:rsid w:val="007D7DD6"/>
    <w:rsid w:val="007E02F3"/>
    <w:rsid w:val="007E1C3F"/>
    <w:rsid w:val="007E2796"/>
    <w:rsid w:val="007E3381"/>
    <w:rsid w:val="007E45DB"/>
    <w:rsid w:val="007E4A94"/>
    <w:rsid w:val="007E5C78"/>
    <w:rsid w:val="007E7505"/>
    <w:rsid w:val="007F03FD"/>
    <w:rsid w:val="007F144E"/>
    <w:rsid w:val="007F20E1"/>
    <w:rsid w:val="007F2246"/>
    <w:rsid w:val="007F2587"/>
    <w:rsid w:val="007F2D6A"/>
    <w:rsid w:val="007F3B61"/>
    <w:rsid w:val="007F3D31"/>
    <w:rsid w:val="007F4115"/>
    <w:rsid w:val="007F4D43"/>
    <w:rsid w:val="007F4F2B"/>
    <w:rsid w:val="007F5105"/>
    <w:rsid w:val="007F549D"/>
    <w:rsid w:val="007F5803"/>
    <w:rsid w:val="007F58A8"/>
    <w:rsid w:val="007F5D53"/>
    <w:rsid w:val="007F5E47"/>
    <w:rsid w:val="007F756B"/>
    <w:rsid w:val="007F75B4"/>
    <w:rsid w:val="0080068E"/>
    <w:rsid w:val="008018E9"/>
    <w:rsid w:val="00801A4F"/>
    <w:rsid w:val="0080249A"/>
    <w:rsid w:val="00802A66"/>
    <w:rsid w:val="00803111"/>
    <w:rsid w:val="00804168"/>
    <w:rsid w:val="0080505F"/>
    <w:rsid w:val="00806950"/>
    <w:rsid w:val="00807140"/>
    <w:rsid w:val="008075FE"/>
    <w:rsid w:val="00807A9D"/>
    <w:rsid w:val="0081098F"/>
    <w:rsid w:val="00810A66"/>
    <w:rsid w:val="00811720"/>
    <w:rsid w:val="008125FD"/>
    <w:rsid w:val="008126A7"/>
    <w:rsid w:val="00814380"/>
    <w:rsid w:val="0081513B"/>
    <w:rsid w:val="008159DD"/>
    <w:rsid w:val="0081652C"/>
    <w:rsid w:val="0081711F"/>
    <w:rsid w:val="008209A4"/>
    <w:rsid w:val="00820FEC"/>
    <w:rsid w:val="00821479"/>
    <w:rsid w:val="008218A6"/>
    <w:rsid w:val="00821D12"/>
    <w:rsid w:val="00822816"/>
    <w:rsid w:val="008229C6"/>
    <w:rsid w:val="0082351B"/>
    <w:rsid w:val="00823720"/>
    <w:rsid w:val="00824803"/>
    <w:rsid w:val="0082513B"/>
    <w:rsid w:val="00825674"/>
    <w:rsid w:val="00825944"/>
    <w:rsid w:val="0082624C"/>
    <w:rsid w:val="00827174"/>
    <w:rsid w:val="00827A0B"/>
    <w:rsid w:val="00827AEA"/>
    <w:rsid w:val="00827C11"/>
    <w:rsid w:val="0083174F"/>
    <w:rsid w:val="008317AB"/>
    <w:rsid w:val="00831931"/>
    <w:rsid w:val="00832415"/>
    <w:rsid w:val="00832F8B"/>
    <w:rsid w:val="00833DDF"/>
    <w:rsid w:val="0083602D"/>
    <w:rsid w:val="008365B6"/>
    <w:rsid w:val="00836F85"/>
    <w:rsid w:val="008400D0"/>
    <w:rsid w:val="00840EF2"/>
    <w:rsid w:val="00840FF1"/>
    <w:rsid w:val="008415BA"/>
    <w:rsid w:val="0084184C"/>
    <w:rsid w:val="008421CE"/>
    <w:rsid w:val="00842D90"/>
    <w:rsid w:val="00843768"/>
    <w:rsid w:val="00845618"/>
    <w:rsid w:val="008460EF"/>
    <w:rsid w:val="00846835"/>
    <w:rsid w:val="00846A86"/>
    <w:rsid w:val="0084762D"/>
    <w:rsid w:val="00847DF5"/>
    <w:rsid w:val="00851429"/>
    <w:rsid w:val="00851732"/>
    <w:rsid w:val="008521D4"/>
    <w:rsid w:val="0085241A"/>
    <w:rsid w:val="00852E12"/>
    <w:rsid w:val="00853C18"/>
    <w:rsid w:val="00854B50"/>
    <w:rsid w:val="00855128"/>
    <w:rsid w:val="008564B2"/>
    <w:rsid w:val="00856980"/>
    <w:rsid w:val="00856EF5"/>
    <w:rsid w:val="00856F84"/>
    <w:rsid w:val="008579F2"/>
    <w:rsid w:val="0086034B"/>
    <w:rsid w:val="00860A40"/>
    <w:rsid w:val="0086149B"/>
    <w:rsid w:val="00861E1F"/>
    <w:rsid w:val="00862B63"/>
    <w:rsid w:val="00862ED7"/>
    <w:rsid w:val="00863319"/>
    <w:rsid w:val="008636A5"/>
    <w:rsid w:val="008642D7"/>
    <w:rsid w:val="0086532F"/>
    <w:rsid w:val="0086645E"/>
    <w:rsid w:val="008672D5"/>
    <w:rsid w:val="00870B13"/>
    <w:rsid w:val="00871019"/>
    <w:rsid w:val="008717E2"/>
    <w:rsid w:val="00873930"/>
    <w:rsid w:val="00873EEE"/>
    <w:rsid w:val="00873FF9"/>
    <w:rsid w:val="00874237"/>
    <w:rsid w:val="00874764"/>
    <w:rsid w:val="00874D60"/>
    <w:rsid w:val="00875E61"/>
    <w:rsid w:val="00876171"/>
    <w:rsid w:val="00876FE6"/>
    <w:rsid w:val="00880049"/>
    <w:rsid w:val="008803C2"/>
    <w:rsid w:val="008808D6"/>
    <w:rsid w:val="0088157B"/>
    <w:rsid w:val="00881E2C"/>
    <w:rsid w:val="00882F05"/>
    <w:rsid w:val="00884088"/>
    <w:rsid w:val="00885BA8"/>
    <w:rsid w:val="00887854"/>
    <w:rsid w:val="0088787B"/>
    <w:rsid w:val="00891C42"/>
    <w:rsid w:val="00892284"/>
    <w:rsid w:val="0089265F"/>
    <w:rsid w:val="00893526"/>
    <w:rsid w:val="00893A34"/>
    <w:rsid w:val="00893C7F"/>
    <w:rsid w:val="008942C9"/>
    <w:rsid w:val="008945B1"/>
    <w:rsid w:val="00896834"/>
    <w:rsid w:val="00897EE3"/>
    <w:rsid w:val="008A1E49"/>
    <w:rsid w:val="008A24A7"/>
    <w:rsid w:val="008A2CE6"/>
    <w:rsid w:val="008A2E46"/>
    <w:rsid w:val="008A313D"/>
    <w:rsid w:val="008A3CF6"/>
    <w:rsid w:val="008A40BA"/>
    <w:rsid w:val="008A5374"/>
    <w:rsid w:val="008A57CA"/>
    <w:rsid w:val="008A5B13"/>
    <w:rsid w:val="008A6592"/>
    <w:rsid w:val="008A668C"/>
    <w:rsid w:val="008A6AC0"/>
    <w:rsid w:val="008A6C68"/>
    <w:rsid w:val="008A776C"/>
    <w:rsid w:val="008B0A29"/>
    <w:rsid w:val="008B0ADC"/>
    <w:rsid w:val="008B1804"/>
    <w:rsid w:val="008B188F"/>
    <w:rsid w:val="008B225B"/>
    <w:rsid w:val="008B241C"/>
    <w:rsid w:val="008B2A7B"/>
    <w:rsid w:val="008B2BBD"/>
    <w:rsid w:val="008B3464"/>
    <w:rsid w:val="008B360C"/>
    <w:rsid w:val="008B3959"/>
    <w:rsid w:val="008B42CC"/>
    <w:rsid w:val="008B4924"/>
    <w:rsid w:val="008B4DA7"/>
    <w:rsid w:val="008B6046"/>
    <w:rsid w:val="008B7AA3"/>
    <w:rsid w:val="008C2200"/>
    <w:rsid w:val="008C2A20"/>
    <w:rsid w:val="008C38D2"/>
    <w:rsid w:val="008C48A4"/>
    <w:rsid w:val="008C54BB"/>
    <w:rsid w:val="008C5557"/>
    <w:rsid w:val="008C64C8"/>
    <w:rsid w:val="008C6657"/>
    <w:rsid w:val="008C666C"/>
    <w:rsid w:val="008C68F4"/>
    <w:rsid w:val="008C7AC4"/>
    <w:rsid w:val="008D0187"/>
    <w:rsid w:val="008D1740"/>
    <w:rsid w:val="008D19B2"/>
    <w:rsid w:val="008D1AE4"/>
    <w:rsid w:val="008D23D2"/>
    <w:rsid w:val="008D274A"/>
    <w:rsid w:val="008D2C42"/>
    <w:rsid w:val="008D309C"/>
    <w:rsid w:val="008D31D3"/>
    <w:rsid w:val="008D57F2"/>
    <w:rsid w:val="008D6661"/>
    <w:rsid w:val="008D67CF"/>
    <w:rsid w:val="008D7361"/>
    <w:rsid w:val="008D7A0E"/>
    <w:rsid w:val="008D7CD4"/>
    <w:rsid w:val="008E0B64"/>
    <w:rsid w:val="008E0C6A"/>
    <w:rsid w:val="008E1148"/>
    <w:rsid w:val="008E291B"/>
    <w:rsid w:val="008E3BC1"/>
    <w:rsid w:val="008E438C"/>
    <w:rsid w:val="008E4A4D"/>
    <w:rsid w:val="008E4EFB"/>
    <w:rsid w:val="008E5C87"/>
    <w:rsid w:val="008E67A3"/>
    <w:rsid w:val="008F068C"/>
    <w:rsid w:val="008F07DB"/>
    <w:rsid w:val="008F0A2D"/>
    <w:rsid w:val="008F0D81"/>
    <w:rsid w:val="008F1589"/>
    <w:rsid w:val="008F17EA"/>
    <w:rsid w:val="008F1C65"/>
    <w:rsid w:val="008F2DB4"/>
    <w:rsid w:val="008F3A76"/>
    <w:rsid w:val="008F49EE"/>
    <w:rsid w:val="008F57DC"/>
    <w:rsid w:val="008F5AB1"/>
    <w:rsid w:val="008F6CAC"/>
    <w:rsid w:val="008F6E87"/>
    <w:rsid w:val="008F7E68"/>
    <w:rsid w:val="009000D2"/>
    <w:rsid w:val="00900C65"/>
    <w:rsid w:val="00902385"/>
    <w:rsid w:val="009034F3"/>
    <w:rsid w:val="009055BB"/>
    <w:rsid w:val="00906E1A"/>
    <w:rsid w:val="00907B17"/>
    <w:rsid w:val="009107D3"/>
    <w:rsid w:val="00910F1F"/>
    <w:rsid w:val="009120B5"/>
    <w:rsid w:val="009120BA"/>
    <w:rsid w:val="009124C7"/>
    <w:rsid w:val="00912C83"/>
    <w:rsid w:val="00913846"/>
    <w:rsid w:val="009151BC"/>
    <w:rsid w:val="00915515"/>
    <w:rsid w:val="00915DAE"/>
    <w:rsid w:val="00915DC0"/>
    <w:rsid w:val="00915E4C"/>
    <w:rsid w:val="009161A5"/>
    <w:rsid w:val="0091702D"/>
    <w:rsid w:val="009176EA"/>
    <w:rsid w:val="0091790A"/>
    <w:rsid w:val="00917DB6"/>
    <w:rsid w:val="0092183A"/>
    <w:rsid w:val="00922014"/>
    <w:rsid w:val="00922057"/>
    <w:rsid w:val="00922878"/>
    <w:rsid w:val="00923162"/>
    <w:rsid w:val="0092443E"/>
    <w:rsid w:val="00924AC5"/>
    <w:rsid w:val="00924D18"/>
    <w:rsid w:val="009252DE"/>
    <w:rsid w:val="00925CAC"/>
    <w:rsid w:val="00925F8C"/>
    <w:rsid w:val="00926222"/>
    <w:rsid w:val="00927C2B"/>
    <w:rsid w:val="00930B8A"/>
    <w:rsid w:val="009324B8"/>
    <w:rsid w:val="009328CC"/>
    <w:rsid w:val="009336EF"/>
    <w:rsid w:val="009346C7"/>
    <w:rsid w:val="00934A16"/>
    <w:rsid w:val="00934ED6"/>
    <w:rsid w:val="009352D5"/>
    <w:rsid w:val="00935934"/>
    <w:rsid w:val="00936A88"/>
    <w:rsid w:val="00937DB3"/>
    <w:rsid w:val="009400A7"/>
    <w:rsid w:val="009419D9"/>
    <w:rsid w:val="00942440"/>
    <w:rsid w:val="009442E7"/>
    <w:rsid w:val="00946820"/>
    <w:rsid w:val="0094685A"/>
    <w:rsid w:val="00946A5E"/>
    <w:rsid w:val="00947741"/>
    <w:rsid w:val="00947A66"/>
    <w:rsid w:val="00950BDD"/>
    <w:rsid w:val="00953F6B"/>
    <w:rsid w:val="0095474A"/>
    <w:rsid w:val="00954D83"/>
    <w:rsid w:val="00954E4C"/>
    <w:rsid w:val="0095539A"/>
    <w:rsid w:val="009564F8"/>
    <w:rsid w:val="00956577"/>
    <w:rsid w:val="00961047"/>
    <w:rsid w:val="009610A5"/>
    <w:rsid w:val="00962780"/>
    <w:rsid w:val="00962E9E"/>
    <w:rsid w:val="00962F00"/>
    <w:rsid w:val="00963461"/>
    <w:rsid w:val="009637B5"/>
    <w:rsid w:val="00964259"/>
    <w:rsid w:val="00964EB5"/>
    <w:rsid w:val="009650C0"/>
    <w:rsid w:val="00965135"/>
    <w:rsid w:val="00966D90"/>
    <w:rsid w:val="00966E49"/>
    <w:rsid w:val="00966EF9"/>
    <w:rsid w:val="00967F72"/>
    <w:rsid w:val="009703C8"/>
    <w:rsid w:val="0097108E"/>
    <w:rsid w:val="00971A06"/>
    <w:rsid w:val="00972CD2"/>
    <w:rsid w:val="00973B0B"/>
    <w:rsid w:val="009742BF"/>
    <w:rsid w:val="00975CBD"/>
    <w:rsid w:val="00976926"/>
    <w:rsid w:val="0097765B"/>
    <w:rsid w:val="00977677"/>
    <w:rsid w:val="0098058F"/>
    <w:rsid w:val="00981C66"/>
    <w:rsid w:val="009828F1"/>
    <w:rsid w:val="009837EE"/>
    <w:rsid w:val="009843DD"/>
    <w:rsid w:val="0098445A"/>
    <w:rsid w:val="00985505"/>
    <w:rsid w:val="009855C9"/>
    <w:rsid w:val="009862EE"/>
    <w:rsid w:val="00986B47"/>
    <w:rsid w:val="00986C05"/>
    <w:rsid w:val="00987346"/>
    <w:rsid w:val="009879CB"/>
    <w:rsid w:val="00990C63"/>
    <w:rsid w:val="009924FE"/>
    <w:rsid w:val="00992A6E"/>
    <w:rsid w:val="0099323F"/>
    <w:rsid w:val="0099393A"/>
    <w:rsid w:val="00994004"/>
    <w:rsid w:val="00994EAE"/>
    <w:rsid w:val="00995F8F"/>
    <w:rsid w:val="0099642A"/>
    <w:rsid w:val="00996B8E"/>
    <w:rsid w:val="00997798"/>
    <w:rsid w:val="009A011C"/>
    <w:rsid w:val="009A0202"/>
    <w:rsid w:val="009A03FF"/>
    <w:rsid w:val="009A2205"/>
    <w:rsid w:val="009A2649"/>
    <w:rsid w:val="009A2993"/>
    <w:rsid w:val="009A2C23"/>
    <w:rsid w:val="009A2F07"/>
    <w:rsid w:val="009A4403"/>
    <w:rsid w:val="009A60BE"/>
    <w:rsid w:val="009A7E88"/>
    <w:rsid w:val="009B0B05"/>
    <w:rsid w:val="009B0BD0"/>
    <w:rsid w:val="009B0F04"/>
    <w:rsid w:val="009B186D"/>
    <w:rsid w:val="009B1996"/>
    <w:rsid w:val="009B1CAF"/>
    <w:rsid w:val="009B2472"/>
    <w:rsid w:val="009B336A"/>
    <w:rsid w:val="009B3478"/>
    <w:rsid w:val="009B3927"/>
    <w:rsid w:val="009B4019"/>
    <w:rsid w:val="009B4BAB"/>
    <w:rsid w:val="009B50D5"/>
    <w:rsid w:val="009B5BB5"/>
    <w:rsid w:val="009B68DC"/>
    <w:rsid w:val="009B6C02"/>
    <w:rsid w:val="009B7295"/>
    <w:rsid w:val="009B7317"/>
    <w:rsid w:val="009B7445"/>
    <w:rsid w:val="009B76A6"/>
    <w:rsid w:val="009B7FB7"/>
    <w:rsid w:val="009C0485"/>
    <w:rsid w:val="009C0CFA"/>
    <w:rsid w:val="009C14FA"/>
    <w:rsid w:val="009C1926"/>
    <w:rsid w:val="009C19F6"/>
    <w:rsid w:val="009C1B2D"/>
    <w:rsid w:val="009C2DB5"/>
    <w:rsid w:val="009C3305"/>
    <w:rsid w:val="009C42EA"/>
    <w:rsid w:val="009C42F2"/>
    <w:rsid w:val="009C4431"/>
    <w:rsid w:val="009C4E79"/>
    <w:rsid w:val="009C70CC"/>
    <w:rsid w:val="009C7660"/>
    <w:rsid w:val="009C77F0"/>
    <w:rsid w:val="009C7A47"/>
    <w:rsid w:val="009D0B88"/>
    <w:rsid w:val="009D1626"/>
    <w:rsid w:val="009D26C3"/>
    <w:rsid w:val="009D2AFB"/>
    <w:rsid w:val="009D3544"/>
    <w:rsid w:val="009D4313"/>
    <w:rsid w:val="009D4408"/>
    <w:rsid w:val="009D473C"/>
    <w:rsid w:val="009D4D89"/>
    <w:rsid w:val="009D7144"/>
    <w:rsid w:val="009D73DE"/>
    <w:rsid w:val="009E00B9"/>
    <w:rsid w:val="009E2606"/>
    <w:rsid w:val="009E2E32"/>
    <w:rsid w:val="009E595B"/>
    <w:rsid w:val="009E5AE4"/>
    <w:rsid w:val="009E653B"/>
    <w:rsid w:val="009E77A6"/>
    <w:rsid w:val="009F1E9B"/>
    <w:rsid w:val="009F2921"/>
    <w:rsid w:val="009F2BF9"/>
    <w:rsid w:val="009F2F0D"/>
    <w:rsid w:val="009F334C"/>
    <w:rsid w:val="009F336D"/>
    <w:rsid w:val="009F3789"/>
    <w:rsid w:val="009F3CB4"/>
    <w:rsid w:val="009F3F88"/>
    <w:rsid w:val="009F418C"/>
    <w:rsid w:val="009F63DE"/>
    <w:rsid w:val="009F6C49"/>
    <w:rsid w:val="009F6F1F"/>
    <w:rsid w:val="009F74D3"/>
    <w:rsid w:val="009F767C"/>
    <w:rsid w:val="00A0002A"/>
    <w:rsid w:val="00A01A98"/>
    <w:rsid w:val="00A026E8"/>
    <w:rsid w:val="00A03622"/>
    <w:rsid w:val="00A03654"/>
    <w:rsid w:val="00A04847"/>
    <w:rsid w:val="00A04F7B"/>
    <w:rsid w:val="00A06A22"/>
    <w:rsid w:val="00A06E44"/>
    <w:rsid w:val="00A06FEC"/>
    <w:rsid w:val="00A10E03"/>
    <w:rsid w:val="00A121B0"/>
    <w:rsid w:val="00A122E0"/>
    <w:rsid w:val="00A12F1A"/>
    <w:rsid w:val="00A1301E"/>
    <w:rsid w:val="00A1486D"/>
    <w:rsid w:val="00A158C4"/>
    <w:rsid w:val="00A15E7D"/>
    <w:rsid w:val="00A1717D"/>
    <w:rsid w:val="00A17B1B"/>
    <w:rsid w:val="00A215F3"/>
    <w:rsid w:val="00A2277C"/>
    <w:rsid w:val="00A25172"/>
    <w:rsid w:val="00A25C2F"/>
    <w:rsid w:val="00A25C4E"/>
    <w:rsid w:val="00A263D8"/>
    <w:rsid w:val="00A26E90"/>
    <w:rsid w:val="00A277F8"/>
    <w:rsid w:val="00A308E8"/>
    <w:rsid w:val="00A3204B"/>
    <w:rsid w:val="00A32993"/>
    <w:rsid w:val="00A3479E"/>
    <w:rsid w:val="00A34C08"/>
    <w:rsid w:val="00A35BD0"/>
    <w:rsid w:val="00A3696D"/>
    <w:rsid w:val="00A37C75"/>
    <w:rsid w:val="00A37D19"/>
    <w:rsid w:val="00A40843"/>
    <w:rsid w:val="00A40B16"/>
    <w:rsid w:val="00A41DD6"/>
    <w:rsid w:val="00A42E0D"/>
    <w:rsid w:val="00A43209"/>
    <w:rsid w:val="00A434BA"/>
    <w:rsid w:val="00A4367B"/>
    <w:rsid w:val="00A446DF"/>
    <w:rsid w:val="00A44719"/>
    <w:rsid w:val="00A448D2"/>
    <w:rsid w:val="00A44C34"/>
    <w:rsid w:val="00A45BD0"/>
    <w:rsid w:val="00A45F89"/>
    <w:rsid w:val="00A46AE5"/>
    <w:rsid w:val="00A5094A"/>
    <w:rsid w:val="00A50CB5"/>
    <w:rsid w:val="00A520DA"/>
    <w:rsid w:val="00A5244B"/>
    <w:rsid w:val="00A5297E"/>
    <w:rsid w:val="00A52986"/>
    <w:rsid w:val="00A53386"/>
    <w:rsid w:val="00A5351A"/>
    <w:rsid w:val="00A53CF8"/>
    <w:rsid w:val="00A53E66"/>
    <w:rsid w:val="00A550E5"/>
    <w:rsid w:val="00A55780"/>
    <w:rsid w:val="00A564B2"/>
    <w:rsid w:val="00A57524"/>
    <w:rsid w:val="00A57AF4"/>
    <w:rsid w:val="00A60B8C"/>
    <w:rsid w:val="00A61F35"/>
    <w:rsid w:val="00A62DFC"/>
    <w:rsid w:val="00A62F33"/>
    <w:rsid w:val="00A63F2F"/>
    <w:rsid w:val="00A650D4"/>
    <w:rsid w:val="00A65DA2"/>
    <w:rsid w:val="00A65F9F"/>
    <w:rsid w:val="00A71134"/>
    <w:rsid w:val="00A71F2C"/>
    <w:rsid w:val="00A727B7"/>
    <w:rsid w:val="00A72C76"/>
    <w:rsid w:val="00A73690"/>
    <w:rsid w:val="00A73C7F"/>
    <w:rsid w:val="00A75EB0"/>
    <w:rsid w:val="00A77796"/>
    <w:rsid w:val="00A80326"/>
    <w:rsid w:val="00A8102A"/>
    <w:rsid w:val="00A811A7"/>
    <w:rsid w:val="00A816F0"/>
    <w:rsid w:val="00A81BAF"/>
    <w:rsid w:val="00A81DAB"/>
    <w:rsid w:val="00A82309"/>
    <w:rsid w:val="00A84B14"/>
    <w:rsid w:val="00A85481"/>
    <w:rsid w:val="00A85FA5"/>
    <w:rsid w:val="00A86462"/>
    <w:rsid w:val="00A8690E"/>
    <w:rsid w:val="00A8710F"/>
    <w:rsid w:val="00A87DE4"/>
    <w:rsid w:val="00A904A0"/>
    <w:rsid w:val="00A92786"/>
    <w:rsid w:val="00A931B6"/>
    <w:rsid w:val="00A93302"/>
    <w:rsid w:val="00A93D8A"/>
    <w:rsid w:val="00A94277"/>
    <w:rsid w:val="00A9468F"/>
    <w:rsid w:val="00A94CC1"/>
    <w:rsid w:val="00A955DC"/>
    <w:rsid w:val="00A96AD7"/>
    <w:rsid w:val="00A976A8"/>
    <w:rsid w:val="00AA12AD"/>
    <w:rsid w:val="00AA1822"/>
    <w:rsid w:val="00AA2FC6"/>
    <w:rsid w:val="00AA34A9"/>
    <w:rsid w:val="00AA5791"/>
    <w:rsid w:val="00AA5BB9"/>
    <w:rsid w:val="00AA6D78"/>
    <w:rsid w:val="00AA77AB"/>
    <w:rsid w:val="00AA77B9"/>
    <w:rsid w:val="00AB0379"/>
    <w:rsid w:val="00AB0755"/>
    <w:rsid w:val="00AB093B"/>
    <w:rsid w:val="00AB262A"/>
    <w:rsid w:val="00AB2913"/>
    <w:rsid w:val="00AB3ED0"/>
    <w:rsid w:val="00AB4F87"/>
    <w:rsid w:val="00AB54E9"/>
    <w:rsid w:val="00AB6074"/>
    <w:rsid w:val="00AB7E2E"/>
    <w:rsid w:val="00AC1797"/>
    <w:rsid w:val="00AC1DE4"/>
    <w:rsid w:val="00AC20A0"/>
    <w:rsid w:val="00AC243B"/>
    <w:rsid w:val="00AC2652"/>
    <w:rsid w:val="00AC27A3"/>
    <w:rsid w:val="00AC2F0B"/>
    <w:rsid w:val="00AC340D"/>
    <w:rsid w:val="00AC35F9"/>
    <w:rsid w:val="00AC3728"/>
    <w:rsid w:val="00AC3FCE"/>
    <w:rsid w:val="00AC437B"/>
    <w:rsid w:val="00AC48E9"/>
    <w:rsid w:val="00AC636D"/>
    <w:rsid w:val="00AC6789"/>
    <w:rsid w:val="00AC70C9"/>
    <w:rsid w:val="00AC792A"/>
    <w:rsid w:val="00AC7F9F"/>
    <w:rsid w:val="00AD01CA"/>
    <w:rsid w:val="00AD03A0"/>
    <w:rsid w:val="00AD196B"/>
    <w:rsid w:val="00AD219B"/>
    <w:rsid w:val="00AD2779"/>
    <w:rsid w:val="00AD3172"/>
    <w:rsid w:val="00AD3770"/>
    <w:rsid w:val="00AD480B"/>
    <w:rsid w:val="00AD4CE4"/>
    <w:rsid w:val="00AD53C7"/>
    <w:rsid w:val="00AD5664"/>
    <w:rsid w:val="00AD58B1"/>
    <w:rsid w:val="00AD5DA4"/>
    <w:rsid w:val="00AD72D2"/>
    <w:rsid w:val="00AD77D9"/>
    <w:rsid w:val="00AD7854"/>
    <w:rsid w:val="00AE0F97"/>
    <w:rsid w:val="00AE223C"/>
    <w:rsid w:val="00AE2982"/>
    <w:rsid w:val="00AE374D"/>
    <w:rsid w:val="00AE377A"/>
    <w:rsid w:val="00AE4824"/>
    <w:rsid w:val="00AE4F01"/>
    <w:rsid w:val="00AE54B4"/>
    <w:rsid w:val="00AE6189"/>
    <w:rsid w:val="00AE6491"/>
    <w:rsid w:val="00AE6D77"/>
    <w:rsid w:val="00AE7235"/>
    <w:rsid w:val="00AE7E3B"/>
    <w:rsid w:val="00AF087E"/>
    <w:rsid w:val="00AF1327"/>
    <w:rsid w:val="00AF143D"/>
    <w:rsid w:val="00AF1657"/>
    <w:rsid w:val="00AF2B26"/>
    <w:rsid w:val="00AF45A6"/>
    <w:rsid w:val="00AF4A53"/>
    <w:rsid w:val="00AF4ADA"/>
    <w:rsid w:val="00AF5CF4"/>
    <w:rsid w:val="00AF7A5C"/>
    <w:rsid w:val="00B00833"/>
    <w:rsid w:val="00B00985"/>
    <w:rsid w:val="00B027E1"/>
    <w:rsid w:val="00B0352A"/>
    <w:rsid w:val="00B0354E"/>
    <w:rsid w:val="00B0509F"/>
    <w:rsid w:val="00B05BDD"/>
    <w:rsid w:val="00B062C2"/>
    <w:rsid w:val="00B07A6E"/>
    <w:rsid w:val="00B07DC2"/>
    <w:rsid w:val="00B10245"/>
    <w:rsid w:val="00B10970"/>
    <w:rsid w:val="00B119B9"/>
    <w:rsid w:val="00B11E57"/>
    <w:rsid w:val="00B126F7"/>
    <w:rsid w:val="00B13180"/>
    <w:rsid w:val="00B137CB"/>
    <w:rsid w:val="00B13B02"/>
    <w:rsid w:val="00B13CED"/>
    <w:rsid w:val="00B142A5"/>
    <w:rsid w:val="00B14C26"/>
    <w:rsid w:val="00B1625A"/>
    <w:rsid w:val="00B17848"/>
    <w:rsid w:val="00B20D1E"/>
    <w:rsid w:val="00B21402"/>
    <w:rsid w:val="00B21A3B"/>
    <w:rsid w:val="00B228B3"/>
    <w:rsid w:val="00B23D75"/>
    <w:rsid w:val="00B24C24"/>
    <w:rsid w:val="00B24C3C"/>
    <w:rsid w:val="00B2542C"/>
    <w:rsid w:val="00B25AB2"/>
    <w:rsid w:val="00B25B0B"/>
    <w:rsid w:val="00B25E10"/>
    <w:rsid w:val="00B269C0"/>
    <w:rsid w:val="00B27255"/>
    <w:rsid w:val="00B276FF"/>
    <w:rsid w:val="00B27CF7"/>
    <w:rsid w:val="00B3274B"/>
    <w:rsid w:val="00B3287D"/>
    <w:rsid w:val="00B32C06"/>
    <w:rsid w:val="00B32C25"/>
    <w:rsid w:val="00B3401C"/>
    <w:rsid w:val="00B34C35"/>
    <w:rsid w:val="00B359C5"/>
    <w:rsid w:val="00B35EB0"/>
    <w:rsid w:val="00B35FBF"/>
    <w:rsid w:val="00B4021F"/>
    <w:rsid w:val="00B40414"/>
    <w:rsid w:val="00B41269"/>
    <w:rsid w:val="00B412B9"/>
    <w:rsid w:val="00B41404"/>
    <w:rsid w:val="00B4152F"/>
    <w:rsid w:val="00B42481"/>
    <w:rsid w:val="00B42A99"/>
    <w:rsid w:val="00B42B64"/>
    <w:rsid w:val="00B42D03"/>
    <w:rsid w:val="00B42DCA"/>
    <w:rsid w:val="00B42FA9"/>
    <w:rsid w:val="00B43F96"/>
    <w:rsid w:val="00B4420D"/>
    <w:rsid w:val="00B45A6D"/>
    <w:rsid w:val="00B46E5F"/>
    <w:rsid w:val="00B47C29"/>
    <w:rsid w:val="00B47D3A"/>
    <w:rsid w:val="00B5024C"/>
    <w:rsid w:val="00B50BCA"/>
    <w:rsid w:val="00B50C27"/>
    <w:rsid w:val="00B512FE"/>
    <w:rsid w:val="00B53045"/>
    <w:rsid w:val="00B5423A"/>
    <w:rsid w:val="00B54790"/>
    <w:rsid w:val="00B54E3C"/>
    <w:rsid w:val="00B55503"/>
    <w:rsid w:val="00B55A3A"/>
    <w:rsid w:val="00B56C6A"/>
    <w:rsid w:val="00B57129"/>
    <w:rsid w:val="00B57462"/>
    <w:rsid w:val="00B6024A"/>
    <w:rsid w:val="00B61282"/>
    <w:rsid w:val="00B615F1"/>
    <w:rsid w:val="00B627CA"/>
    <w:rsid w:val="00B643C5"/>
    <w:rsid w:val="00B644B2"/>
    <w:rsid w:val="00B64834"/>
    <w:rsid w:val="00B65300"/>
    <w:rsid w:val="00B653EE"/>
    <w:rsid w:val="00B65DB0"/>
    <w:rsid w:val="00B66344"/>
    <w:rsid w:val="00B669C8"/>
    <w:rsid w:val="00B704F8"/>
    <w:rsid w:val="00B72030"/>
    <w:rsid w:val="00B73527"/>
    <w:rsid w:val="00B73E0B"/>
    <w:rsid w:val="00B73EE2"/>
    <w:rsid w:val="00B749DF"/>
    <w:rsid w:val="00B74FEB"/>
    <w:rsid w:val="00B75402"/>
    <w:rsid w:val="00B75D24"/>
    <w:rsid w:val="00B770D3"/>
    <w:rsid w:val="00B80698"/>
    <w:rsid w:val="00B80725"/>
    <w:rsid w:val="00B80883"/>
    <w:rsid w:val="00B80B9F"/>
    <w:rsid w:val="00B80E45"/>
    <w:rsid w:val="00B80FA4"/>
    <w:rsid w:val="00B82748"/>
    <w:rsid w:val="00B82FC7"/>
    <w:rsid w:val="00B835FA"/>
    <w:rsid w:val="00B8552E"/>
    <w:rsid w:val="00B85A11"/>
    <w:rsid w:val="00B86416"/>
    <w:rsid w:val="00B86FE3"/>
    <w:rsid w:val="00B87C2C"/>
    <w:rsid w:val="00B90635"/>
    <w:rsid w:val="00B9118C"/>
    <w:rsid w:val="00B9265A"/>
    <w:rsid w:val="00B92AD0"/>
    <w:rsid w:val="00B92D2B"/>
    <w:rsid w:val="00B95455"/>
    <w:rsid w:val="00B96D74"/>
    <w:rsid w:val="00B972B0"/>
    <w:rsid w:val="00B97E2A"/>
    <w:rsid w:val="00BA1A72"/>
    <w:rsid w:val="00BA1AEA"/>
    <w:rsid w:val="00BA242F"/>
    <w:rsid w:val="00BA2C15"/>
    <w:rsid w:val="00BA35A8"/>
    <w:rsid w:val="00BA4DE3"/>
    <w:rsid w:val="00BA6265"/>
    <w:rsid w:val="00BA63DF"/>
    <w:rsid w:val="00BA6538"/>
    <w:rsid w:val="00BA6997"/>
    <w:rsid w:val="00BA7CD0"/>
    <w:rsid w:val="00BA7EEE"/>
    <w:rsid w:val="00BB01B5"/>
    <w:rsid w:val="00BB0658"/>
    <w:rsid w:val="00BB0DA0"/>
    <w:rsid w:val="00BB1CFC"/>
    <w:rsid w:val="00BB240B"/>
    <w:rsid w:val="00BB31F7"/>
    <w:rsid w:val="00BB4823"/>
    <w:rsid w:val="00BB51BC"/>
    <w:rsid w:val="00BB524D"/>
    <w:rsid w:val="00BB528A"/>
    <w:rsid w:val="00BB531C"/>
    <w:rsid w:val="00BB6098"/>
    <w:rsid w:val="00BB6856"/>
    <w:rsid w:val="00BB7EEF"/>
    <w:rsid w:val="00BC0EBD"/>
    <w:rsid w:val="00BC2153"/>
    <w:rsid w:val="00BC28A3"/>
    <w:rsid w:val="00BC4A09"/>
    <w:rsid w:val="00BC51D1"/>
    <w:rsid w:val="00BC5D23"/>
    <w:rsid w:val="00BC613D"/>
    <w:rsid w:val="00BC67B6"/>
    <w:rsid w:val="00BC69A1"/>
    <w:rsid w:val="00BC73BD"/>
    <w:rsid w:val="00BC752E"/>
    <w:rsid w:val="00BC76F8"/>
    <w:rsid w:val="00BD036E"/>
    <w:rsid w:val="00BD0E37"/>
    <w:rsid w:val="00BD2BF8"/>
    <w:rsid w:val="00BD3049"/>
    <w:rsid w:val="00BD3347"/>
    <w:rsid w:val="00BD3679"/>
    <w:rsid w:val="00BD404A"/>
    <w:rsid w:val="00BD4545"/>
    <w:rsid w:val="00BD4B6B"/>
    <w:rsid w:val="00BD4D16"/>
    <w:rsid w:val="00BD536D"/>
    <w:rsid w:val="00BD5E29"/>
    <w:rsid w:val="00BD65CC"/>
    <w:rsid w:val="00BD7A13"/>
    <w:rsid w:val="00BE08DE"/>
    <w:rsid w:val="00BE111B"/>
    <w:rsid w:val="00BE25B2"/>
    <w:rsid w:val="00BE274D"/>
    <w:rsid w:val="00BE3408"/>
    <w:rsid w:val="00BE4225"/>
    <w:rsid w:val="00BE4B94"/>
    <w:rsid w:val="00BE4D78"/>
    <w:rsid w:val="00BE5471"/>
    <w:rsid w:val="00BE562F"/>
    <w:rsid w:val="00BE6540"/>
    <w:rsid w:val="00BE76FC"/>
    <w:rsid w:val="00BE7DF9"/>
    <w:rsid w:val="00BF1CEA"/>
    <w:rsid w:val="00BF1FEE"/>
    <w:rsid w:val="00BF21B4"/>
    <w:rsid w:val="00BF37CC"/>
    <w:rsid w:val="00BF48DB"/>
    <w:rsid w:val="00BF4D5B"/>
    <w:rsid w:val="00BF62A8"/>
    <w:rsid w:val="00BF6C51"/>
    <w:rsid w:val="00BF6E3A"/>
    <w:rsid w:val="00BF78B9"/>
    <w:rsid w:val="00BF7B73"/>
    <w:rsid w:val="00C000A2"/>
    <w:rsid w:val="00C008E9"/>
    <w:rsid w:val="00C00DC8"/>
    <w:rsid w:val="00C01184"/>
    <w:rsid w:val="00C0329F"/>
    <w:rsid w:val="00C0372A"/>
    <w:rsid w:val="00C046F4"/>
    <w:rsid w:val="00C051EB"/>
    <w:rsid w:val="00C05268"/>
    <w:rsid w:val="00C05FC1"/>
    <w:rsid w:val="00C06FB7"/>
    <w:rsid w:val="00C1020A"/>
    <w:rsid w:val="00C1082D"/>
    <w:rsid w:val="00C1243F"/>
    <w:rsid w:val="00C12566"/>
    <w:rsid w:val="00C128BF"/>
    <w:rsid w:val="00C128C1"/>
    <w:rsid w:val="00C13077"/>
    <w:rsid w:val="00C1381C"/>
    <w:rsid w:val="00C13A5B"/>
    <w:rsid w:val="00C1469D"/>
    <w:rsid w:val="00C14FE6"/>
    <w:rsid w:val="00C15D8C"/>
    <w:rsid w:val="00C15F52"/>
    <w:rsid w:val="00C20F54"/>
    <w:rsid w:val="00C222FE"/>
    <w:rsid w:val="00C22ABC"/>
    <w:rsid w:val="00C24D4D"/>
    <w:rsid w:val="00C24FE6"/>
    <w:rsid w:val="00C258CC"/>
    <w:rsid w:val="00C266A4"/>
    <w:rsid w:val="00C2671F"/>
    <w:rsid w:val="00C26B9B"/>
    <w:rsid w:val="00C27CD1"/>
    <w:rsid w:val="00C27FBB"/>
    <w:rsid w:val="00C30ECE"/>
    <w:rsid w:val="00C31CC8"/>
    <w:rsid w:val="00C32216"/>
    <w:rsid w:val="00C32577"/>
    <w:rsid w:val="00C332FF"/>
    <w:rsid w:val="00C33960"/>
    <w:rsid w:val="00C349E9"/>
    <w:rsid w:val="00C34E96"/>
    <w:rsid w:val="00C3746C"/>
    <w:rsid w:val="00C37BCF"/>
    <w:rsid w:val="00C37C12"/>
    <w:rsid w:val="00C40243"/>
    <w:rsid w:val="00C40A2E"/>
    <w:rsid w:val="00C41B1A"/>
    <w:rsid w:val="00C41B9A"/>
    <w:rsid w:val="00C42531"/>
    <w:rsid w:val="00C432BC"/>
    <w:rsid w:val="00C43885"/>
    <w:rsid w:val="00C4565C"/>
    <w:rsid w:val="00C471FE"/>
    <w:rsid w:val="00C47276"/>
    <w:rsid w:val="00C47660"/>
    <w:rsid w:val="00C500C3"/>
    <w:rsid w:val="00C51034"/>
    <w:rsid w:val="00C513ED"/>
    <w:rsid w:val="00C5178C"/>
    <w:rsid w:val="00C51D4B"/>
    <w:rsid w:val="00C5376B"/>
    <w:rsid w:val="00C53D2A"/>
    <w:rsid w:val="00C55261"/>
    <w:rsid w:val="00C55578"/>
    <w:rsid w:val="00C5594C"/>
    <w:rsid w:val="00C559B5"/>
    <w:rsid w:val="00C55A92"/>
    <w:rsid w:val="00C56868"/>
    <w:rsid w:val="00C56B80"/>
    <w:rsid w:val="00C56C99"/>
    <w:rsid w:val="00C573D4"/>
    <w:rsid w:val="00C60645"/>
    <w:rsid w:val="00C622F0"/>
    <w:rsid w:val="00C62BBF"/>
    <w:rsid w:val="00C6306C"/>
    <w:rsid w:val="00C63F7F"/>
    <w:rsid w:val="00C64474"/>
    <w:rsid w:val="00C64C58"/>
    <w:rsid w:val="00C650BF"/>
    <w:rsid w:val="00C652CF"/>
    <w:rsid w:val="00C65778"/>
    <w:rsid w:val="00C65CA4"/>
    <w:rsid w:val="00C66036"/>
    <w:rsid w:val="00C66415"/>
    <w:rsid w:val="00C67D7F"/>
    <w:rsid w:val="00C700F9"/>
    <w:rsid w:val="00C708BB"/>
    <w:rsid w:val="00C70B53"/>
    <w:rsid w:val="00C7162F"/>
    <w:rsid w:val="00C719A2"/>
    <w:rsid w:val="00C719BE"/>
    <w:rsid w:val="00C7291E"/>
    <w:rsid w:val="00C72CB7"/>
    <w:rsid w:val="00C736A9"/>
    <w:rsid w:val="00C73F8B"/>
    <w:rsid w:val="00C74093"/>
    <w:rsid w:val="00C74167"/>
    <w:rsid w:val="00C74521"/>
    <w:rsid w:val="00C74734"/>
    <w:rsid w:val="00C7589D"/>
    <w:rsid w:val="00C75BD2"/>
    <w:rsid w:val="00C76B88"/>
    <w:rsid w:val="00C772DB"/>
    <w:rsid w:val="00C774BD"/>
    <w:rsid w:val="00C801B9"/>
    <w:rsid w:val="00C804D5"/>
    <w:rsid w:val="00C807D4"/>
    <w:rsid w:val="00C80CB2"/>
    <w:rsid w:val="00C80D04"/>
    <w:rsid w:val="00C812B0"/>
    <w:rsid w:val="00C82C98"/>
    <w:rsid w:val="00C8328E"/>
    <w:rsid w:val="00C84EEE"/>
    <w:rsid w:val="00C850E6"/>
    <w:rsid w:val="00C85865"/>
    <w:rsid w:val="00C902B9"/>
    <w:rsid w:val="00C9052E"/>
    <w:rsid w:val="00C9057C"/>
    <w:rsid w:val="00C90867"/>
    <w:rsid w:val="00C92667"/>
    <w:rsid w:val="00C92CFD"/>
    <w:rsid w:val="00C92EF5"/>
    <w:rsid w:val="00C94582"/>
    <w:rsid w:val="00C9522E"/>
    <w:rsid w:val="00C957E5"/>
    <w:rsid w:val="00C9591C"/>
    <w:rsid w:val="00C95D4F"/>
    <w:rsid w:val="00C962E0"/>
    <w:rsid w:val="00CA02CD"/>
    <w:rsid w:val="00CA031B"/>
    <w:rsid w:val="00CA0EDB"/>
    <w:rsid w:val="00CA0F9C"/>
    <w:rsid w:val="00CA127B"/>
    <w:rsid w:val="00CA1CE8"/>
    <w:rsid w:val="00CA2D97"/>
    <w:rsid w:val="00CA3F20"/>
    <w:rsid w:val="00CA41E5"/>
    <w:rsid w:val="00CA482F"/>
    <w:rsid w:val="00CA5472"/>
    <w:rsid w:val="00CA620C"/>
    <w:rsid w:val="00CA6617"/>
    <w:rsid w:val="00CA6BAF"/>
    <w:rsid w:val="00CA791B"/>
    <w:rsid w:val="00CA7B64"/>
    <w:rsid w:val="00CA7CA5"/>
    <w:rsid w:val="00CA7CA9"/>
    <w:rsid w:val="00CB1312"/>
    <w:rsid w:val="00CB2759"/>
    <w:rsid w:val="00CB2A2F"/>
    <w:rsid w:val="00CB3267"/>
    <w:rsid w:val="00CB355B"/>
    <w:rsid w:val="00CB37E9"/>
    <w:rsid w:val="00CB3964"/>
    <w:rsid w:val="00CB3AC1"/>
    <w:rsid w:val="00CB3E20"/>
    <w:rsid w:val="00CB4E06"/>
    <w:rsid w:val="00CB4EF0"/>
    <w:rsid w:val="00CB56F0"/>
    <w:rsid w:val="00CB63D4"/>
    <w:rsid w:val="00CB6861"/>
    <w:rsid w:val="00CB69F6"/>
    <w:rsid w:val="00CC0E1F"/>
    <w:rsid w:val="00CC20C1"/>
    <w:rsid w:val="00CC3142"/>
    <w:rsid w:val="00CC38E3"/>
    <w:rsid w:val="00CC3E1E"/>
    <w:rsid w:val="00CC52EE"/>
    <w:rsid w:val="00CC5E17"/>
    <w:rsid w:val="00CC62A7"/>
    <w:rsid w:val="00CC747C"/>
    <w:rsid w:val="00CD03C9"/>
    <w:rsid w:val="00CD0846"/>
    <w:rsid w:val="00CD1629"/>
    <w:rsid w:val="00CD1825"/>
    <w:rsid w:val="00CD212E"/>
    <w:rsid w:val="00CD26E1"/>
    <w:rsid w:val="00CD31F0"/>
    <w:rsid w:val="00CD3AD8"/>
    <w:rsid w:val="00CD4E6A"/>
    <w:rsid w:val="00CD574E"/>
    <w:rsid w:val="00CD6F3F"/>
    <w:rsid w:val="00CD7364"/>
    <w:rsid w:val="00CD7808"/>
    <w:rsid w:val="00CE0581"/>
    <w:rsid w:val="00CE060E"/>
    <w:rsid w:val="00CE2445"/>
    <w:rsid w:val="00CE2AA7"/>
    <w:rsid w:val="00CE3762"/>
    <w:rsid w:val="00CE3F2D"/>
    <w:rsid w:val="00CE41FA"/>
    <w:rsid w:val="00CE4621"/>
    <w:rsid w:val="00CE6CA7"/>
    <w:rsid w:val="00CF06C9"/>
    <w:rsid w:val="00CF0C90"/>
    <w:rsid w:val="00CF0CC9"/>
    <w:rsid w:val="00CF19BE"/>
    <w:rsid w:val="00CF1E45"/>
    <w:rsid w:val="00CF2A54"/>
    <w:rsid w:val="00CF3029"/>
    <w:rsid w:val="00CF32B4"/>
    <w:rsid w:val="00CF37FB"/>
    <w:rsid w:val="00CF39CD"/>
    <w:rsid w:val="00CF54A4"/>
    <w:rsid w:val="00CF5F2F"/>
    <w:rsid w:val="00CF6983"/>
    <w:rsid w:val="00CF77D3"/>
    <w:rsid w:val="00CF7C72"/>
    <w:rsid w:val="00D000C4"/>
    <w:rsid w:val="00D00535"/>
    <w:rsid w:val="00D00F64"/>
    <w:rsid w:val="00D01324"/>
    <w:rsid w:val="00D0179B"/>
    <w:rsid w:val="00D01906"/>
    <w:rsid w:val="00D02022"/>
    <w:rsid w:val="00D02DEE"/>
    <w:rsid w:val="00D03011"/>
    <w:rsid w:val="00D03816"/>
    <w:rsid w:val="00D0384F"/>
    <w:rsid w:val="00D03D04"/>
    <w:rsid w:val="00D04198"/>
    <w:rsid w:val="00D04EFB"/>
    <w:rsid w:val="00D06602"/>
    <w:rsid w:val="00D06918"/>
    <w:rsid w:val="00D06CAF"/>
    <w:rsid w:val="00D06CD0"/>
    <w:rsid w:val="00D102EA"/>
    <w:rsid w:val="00D1187C"/>
    <w:rsid w:val="00D11EC5"/>
    <w:rsid w:val="00D12F10"/>
    <w:rsid w:val="00D12F84"/>
    <w:rsid w:val="00D130E4"/>
    <w:rsid w:val="00D13336"/>
    <w:rsid w:val="00D14528"/>
    <w:rsid w:val="00D14561"/>
    <w:rsid w:val="00D14B5B"/>
    <w:rsid w:val="00D15409"/>
    <w:rsid w:val="00D15C47"/>
    <w:rsid w:val="00D17871"/>
    <w:rsid w:val="00D21AC2"/>
    <w:rsid w:val="00D22063"/>
    <w:rsid w:val="00D22672"/>
    <w:rsid w:val="00D22A7E"/>
    <w:rsid w:val="00D2315E"/>
    <w:rsid w:val="00D25483"/>
    <w:rsid w:val="00D25723"/>
    <w:rsid w:val="00D25B21"/>
    <w:rsid w:val="00D275F4"/>
    <w:rsid w:val="00D30726"/>
    <w:rsid w:val="00D311DF"/>
    <w:rsid w:val="00D33527"/>
    <w:rsid w:val="00D3427A"/>
    <w:rsid w:val="00D34C11"/>
    <w:rsid w:val="00D34EB2"/>
    <w:rsid w:val="00D35D41"/>
    <w:rsid w:val="00D36EF9"/>
    <w:rsid w:val="00D4023A"/>
    <w:rsid w:val="00D40AC3"/>
    <w:rsid w:val="00D41324"/>
    <w:rsid w:val="00D4156D"/>
    <w:rsid w:val="00D436B8"/>
    <w:rsid w:val="00D444B0"/>
    <w:rsid w:val="00D44945"/>
    <w:rsid w:val="00D44A5A"/>
    <w:rsid w:val="00D46750"/>
    <w:rsid w:val="00D47930"/>
    <w:rsid w:val="00D47AE7"/>
    <w:rsid w:val="00D5024F"/>
    <w:rsid w:val="00D50919"/>
    <w:rsid w:val="00D51AD7"/>
    <w:rsid w:val="00D521B7"/>
    <w:rsid w:val="00D52B1E"/>
    <w:rsid w:val="00D5338B"/>
    <w:rsid w:val="00D537CE"/>
    <w:rsid w:val="00D54058"/>
    <w:rsid w:val="00D55727"/>
    <w:rsid w:val="00D57F80"/>
    <w:rsid w:val="00D60A7A"/>
    <w:rsid w:val="00D60B57"/>
    <w:rsid w:val="00D60C31"/>
    <w:rsid w:val="00D6178F"/>
    <w:rsid w:val="00D619BE"/>
    <w:rsid w:val="00D624AE"/>
    <w:rsid w:val="00D638D5"/>
    <w:rsid w:val="00D63BFD"/>
    <w:rsid w:val="00D63DE1"/>
    <w:rsid w:val="00D6467F"/>
    <w:rsid w:val="00D64A43"/>
    <w:rsid w:val="00D654BD"/>
    <w:rsid w:val="00D65F68"/>
    <w:rsid w:val="00D6603B"/>
    <w:rsid w:val="00D66541"/>
    <w:rsid w:val="00D66819"/>
    <w:rsid w:val="00D669C1"/>
    <w:rsid w:val="00D66E2F"/>
    <w:rsid w:val="00D678FE"/>
    <w:rsid w:val="00D67CF4"/>
    <w:rsid w:val="00D705EB"/>
    <w:rsid w:val="00D709F2"/>
    <w:rsid w:val="00D71B13"/>
    <w:rsid w:val="00D723CC"/>
    <w:rsid w:val="00D73054"/>
    <w:rsid w:val="00D74446"/>
    <w:rsid w:val="00D74894"/>
    <w:rsid w:val="00D74B87"/>
    <w:rsid w:val="00D74E18"/>
    <w:rsid w:val="00D7513B"/>
    <w:rsid w:val="00D75C18"/>
    <w:rsid w:val="00D76A3A"/>
    <w:rsid w:val="00D7723E"/>
    <w:rsid w:val="00D77661"/>
    <w:rsid w:val="00D77DD6"/>
    <w:rsid w:val="00D80B20"/>
    <w:rsid w:val="00D81753"/>
    <w:rsid w:val="00D85574"/>
    <w:rsid w:val="00D8652D"/>
    <w:rsid w:val="00D86751"/>
    <w:rsid w:val="00D87199"/>
    <w:rsid w:val="00D901FC"/>
    <w:rsid w:val="00D90325"/>
    <w:rsid w:val="00D90539"/>
    <w:rsid w:val="00D907A7"/>
    <w:rsid w:val="00D91CAA"/>
    <w:rsid w:val="00D91E74"/>
    <w:rsid w:val="00D9234B"/>
    <w:rsid w:val="00D930A2"/>
    <w:rsid w:val="00D934E1"/>
    <w:rsid w:val="00D9375F"/>
    <w:rsid w:val="00D95A67"/>
    <w:rsid w:val="00D96448"/>
    <w:rsid w:val="00D96502"/>
    <w:rsid w:val="00D9668F"/>
    <w:rsid w:val="00D96947"/>
    <w:rsid w:val="00D96B73"/>
    <w:rsid w:val="00D978E3"/>
    <w:rsid w:val="00D979F0"/>
    <w:rsid w:val="00D97E79"/>
    <w:rsid w:val="00DA0358"/>
    <w:rsid w:val="00DA0DE6"/>
    <w:rsid w:val="00DA0DE7"/>
    <w:rsid w:val="00DA1D63"/>
    <w:rsid w:val="00DA274E"/>
    <w:rsid w:val="00DA3646"/>
    <w:rsid w:val="00DA57C9"/>
    <w:rsid w:val="00DA5817"/>
    <w:rsid w:val="00DA596E"/>
    <w:rsid w:val="00DA6877"/>
    <w:rsid w:val="00DA7C4A"/>
    <w:rsid w:val="00DA7C74"/>
    <w:rsid w:val="00DB08E4"/>
    <w:rsid w:val="00DB0BF5"/>
    <w:rsid w:val="00DB1218"/>
    <w:rsid w:val="00DB1523"/>
    <w:rsid w:val="00DB155C"/>
    <w:rsid w:val="00DB1B4D"/>
    <w:rsid w:val="00DB25D7"/>
    <w:rsid w:val="00DB2C91"/>
    <w:rsid w:val="00DB3E48"/>
    <w:rsid w:val="00DB43B9"/>
    <w:rsid w:val="00DB55D3"/>
    <w:rsid w:val="00DB61BA"/>
    <w:rsid w:val="00DB62FB"/>
    <w:rsid w:val="00DB6830"/>
    <w:rsid w:val="00DB73F1"/>
    <w:rsid w:val="00DC1068"/>
    <w:rsid w:val="00DC1A33"/>
    <w:rsid w:val="00DC245F"/>
    <w:rsid w:val="00DC2FD5"/>
    <w:rsid w:val="00DC45DC"/>
    <w:rsid w:val="00DC4845"/>
    <w:rsid w:val="00DC751F"/>
    <w:rsid w:val="00DC78AC"/>
    <w:rsid w:val="00DD1681"/>
    <w:rsid w:val="00DD17C4"/>
    <w:rsid w:val="00DD2297"/>
    <w:rsid w:val="00DD3B69"/>
    <w:rsid w:val="00DD435B"/>
    <w:rsid w:val="00DD476B"/>
    <w:rsid w:val="00DD5D3B"/>
    <w:rsid w:val="00DD5EC9"/>
    <w:rsid w:val="00DD61F3"/>
    <w:rsid w:val="00DD655B"/>
    <w:rsid w:val="00DE2A05"/>
    <w:rsid w:val="00DE2A31"/>
    <w:rsid w:val="00DE40E1"/>
    <w:rsid w:val="00DE42D3"/>
    <w:rsid w:val="00DE5822"/>
    <w:rsid w:val="00DE5B87"/>
    <w:rsid w:val="00DE66B4"/>
    <w:rsid w:val="00DE6A9C"/>
    <w:rsid w:val="00DF0A3C"/>
    <w:rsid w:val="00DF3831"/>
    <w:rsid w:val="00DF3B70"/>
    <w:rsid w:val="00DF41BB"/>
    <w:rsid w:val="00DF4A7D"/>
    <w:rsid w:val="00DF7F03"/>
    <w:rsid w:val="00E00E1F"/>
    <w:rsid w:val="00E01BAE"/>
    <w:rsid w:val="00E01DE6"/>
    <w:rsid w:val="00E025F8"/>
    <w:rsid w:val="00E05356"/>
    <w:rsid w:val="00E0736C"/>
    <w:rsid w:val="00E078AE"/>
    <w:rsid w:val="00E10495"/>
    <w:rsid w:val="00E109E5"/>
    <w:rsid w:val="00E111C7"/>
    <w:rsid w:val="00E11495"/>
    <w:rsid w:val="00E11A17"/>
    <w:rsid w:val="00E12C70"/>
    <w:rsid w:val="00E1344F"/>
    <w:rsid w:val="00E13646"/>
    <w:rsid w:val="00E13679"/>
    <w:rsid w:val="00E136B5"/>
    <w:rsid w:val="00E139D9"/>
    <w:rsid w:val="00E14197"/>
    <w:rsid w:val="00E15DCA"/>
    <w:rsid w:val="00E15EB2"/>
    <w:rsid w:val="00E16732"/>
    <w:rsid w:val="00E167A0"/>
    <w:rsid w:val="00E16C06"/>
    <w:rsid w:val="00E16E97"/>
    <w:rsid w:val="00E178E3"/>
    <w:rsid w:val="00E17C14"/>
    <w:rsid w:val="00E204D1"/>
    <w:rsid w:val="00E2072E"/>
    <w:rsid w:val="00E210A2"/>
    <w:rsid w:val="00E216DE"/>
    <w:rsid w:val="00E2293F"/>
    <w:rsid w:val="00E22D77"/>
    <w:rsid w:val="00E231E8"/>
    <w:rsid w:val="00E236D0"/>
    <w:rsid w:val="00E2395E"/>
    <w:rsid w:val="00E23C4B"/>
    <w:rsid w:val="00E23CF7"/>
    <w:rsid w:val="00E256D0"/>
    <w:rsid w:val="00E25F71"/>
    <w:rsid w:val="00E267EB"/>
    <w:rsid w:val="00E30294"/>
    <w:rsid w:val="00E3039A"/>
    <w:rsid w:val="00E30C2D"/>
    <w:rsid w:val="00E31714"/>
    <w:rsid w:val="00E342AC"/>
    <w:rsid w:val="00E345A1"/>
    <w:rsid w:val="00E3464E"/>
    <w:rsid w:val="00E35D42"/>
    <w:rsid w:val="00E3745A"/>
    <w:rsid w:val="00E40F49"/>
    <w:rsid w:val="00E40FFC"/>
    <w:rsid w:val="00E41214"/>
    <w:rsid w:val="00E421EC"/>
    <w:rsid w:val="00E439A8"/>
    <w:rsid w:val="00E463DA"/>
    <w:rsid w:val="00E46E2C"/>
    <w:rsid w:val="00E4772A"/>
    <w:rsid w:val="00E5065A"/>
    <w:rsid w:val="00E51192"/>
    <w:rsid w:val="00E513D4"/>
    <w:rsid w:val="00E51865"/>
    <w:rsid w:val="00E51FCB"/>
    <w:rsid w:val="00E526BC"/>
    <w:rsid w:val="00E52FC4"/>
    <w:rsid w:val="00E53555"/>
    <w:rsid w:val="00E54582"/>
    <w:rsid w:val="00E54775"/>
    <w:rsid w:val="00E5520E"/>
    <w:rsid w:val="00E56663"/>
    <w:rsid w:val="00E577AC"/>
    <w:rsid w:val="00E5791A"/>
    <w:rsid w:val="00E60762"/>
    <w:rsid w:val="00E60DD5"/>
    <w:rsid w:val="00E613A2"/>
    <w:rsid w:val="00E62139"/>
    <w:rsid w:val="00E64496"/>
    <w:rsid w:val="00E64C6D"/>
    <w:rsid w:val="00E65A66"/>
    <w:rsid w:val="00E66CFC"/>
    <w:rsid w:val="00E6750D"/>
    <w:rsid w:val="00E67A18"/>
    <w:rsid w:val="00E67CF4"/>
    <w:rsid w:val="00E67E35"/>
    <w:rsid w:val="00E717EE"/>
    <w:rsid w:val="00E71953"/>
    <w:rsid w:val="00E71C1A"/>
    <w:rsid w:val="00E726DE"/>
    <w:rsid w:val="00E733DC"/>
    <w:rsid w:val="00E73504"/>
    <w:rsid w:val="00E75715"/>
    <w:rsid w:val="00E75CF9"/>
    <w:rsid w:val="00E75D91"/>
    <w:rsid w:val="00E76667"/>
    <w:rsid w:val="00E76CA7"/>
    <w:rsid w:val="00E76CDA"/>
    <w:rsid w:val="00E77134"/>
    <w:rsid w:val="00E777A4"/>
    <w:rsid w:val="00E777E7"/>
    <w:rsid w:val="00E7799E"/>
    <w:rsid w:val="00E8055D"/>
    <w:rsid w:val="00E80576"/>
    <w:rsid w:val="00E80975"/>
    <w:rsid w:val="00E8104D"/>
    <w:rsid w:val="00E81BDF"/>
    <w:rsid w:val="00E81EBC"/>
    <w:rsid w:val="00E81F99"/>
    <w:rsid w:val="00E82456"/>
    <w:rsid w:val="00E82AD4"/>
    <w:rsid w:val="00E84134"/>
    <w:rsid w:val="00E84961"/>
    <w:rsid w:val="00E853B2"/>
    <w:rsid w:val="00E86BDE"/>
    <w:rsid w:val="00E904A9"/>
    <w:rsid w:val="00E911E7"/>
    <w:rsid w:val="00E92BEE"/>
    <w:rsid w:val="00E92D6B"/>
    <w:rsid w:val="00E932ED"/>
    <w:rsid w:val="00E938EF"/>
    <w:rsid w:val="00E947EB"/>
    <w:rsid w:val="00E95B84"/>
    <w:rsid w:val="00E96568"/>
    <w:rsid w:val="00E9667C"/>
    <w:rsid w:val="00E9777A"/>
    <w:rsid w:val="00EA021E"/>
    <w:rsid w:val="00EA0329"/>
    <w:rsid w:val="00EA1232"/>
    <w:rsid w:val="00EA1E27"/>
    <w:rsid w:val="00EA21BF"/>
    <w:rsid w:val="00EA320A"/>
    <w:rsid w:val="00EA3533"/>
    <w:rsid w:val="00EA3F42"/>
    <w:rsid w:val="00EA4974"/>
    <w:rsid w:val="00EA4A8C"/>
    <w:rsid w:val="00EA6C38"/>
    <w:rsid w:val="00EA6E40"/>
    <w:rsid w:val="00EA76D4"/>
    <w:rsid w:val="00EB11F1"/>
    <w:rsid w:val="00EB2A5A"/>
    <w:rsid w:val="00EB2ED8"/>
    <w:rsid w:val="00EB317D"/>
    <w:rsid w:val="00EB3366"/>
    <w:rsid w:val="00EB35C1"/>
    <w:rsid w:val="00EB5A05"/>
    <w:rsid w:val="00EB5C16"/>
    <w:rsid w:val="00EB6BB1"/>
    <w:rsid w:val="00EC0B7B"/>
    <w:rsid w:val="00EC0E03"/>
    <w:rsid w:val="00EC3973"/>
    <w:rsid w:val="00EC39E1"/>
    <w:rsid w:val="00EC3F41"/>
    <w:rsid w:val="00EC4499"/>
    <w:rsid w:val="00EC46B7"/>
    <w:rsid w:val="00EC53A4"/>
    <w:rsid w:val="00EC5400"/>
    <w:rsid w:val="00EC69BE"/>
    <w:rsid w:val="00EC6CD1"/>
    <w:rsid w:val="00ED05A4"/>
    <w:rsid w:val="00ED0D33"/>
    <w:rsid w:val="00ED0FDF"/>
    <w:rsid w:val="00ED157C"/>
    <w:rsid w:val="00ED1BF2"/>
    <w:rsid w:val="00ED2145"/>
    <w:rsid w:val="00ED24CA"/>
    <w:rsid w:val="00ED25F0"/>
    <w:rsid w:val="00ED273D"/>
    <w:rsid w:val="00ED38BF"/>
    <w:rsid w:val="00ED4373"/>
    <w:rsid w:val="00ED4B40"/>
    <w:rsid w:val="00ED5BDC"/>
    <w:rsid w:val="00ED63CB"/>
    <w:rsid w:val="00ED753A"/>
    <w:rsid w:val="00EE0236"/>
    <w:rsid w:val="00EE0765"/>
    <w:rsid w:val="00EE13D5"/>
    <w:rsid w:val="00EE19F8"/>
    <w:rsid w:val="00EE1A45"/>
    <w:rsid w:val="00EE1D16"/>
    <w:rsid w:val="00EE2317"/>
    <w:rsid w:val="00EE30D4"/>
    <w:rsid w:val="00EE3961"/>
    <w:rsid w:val="00EE47AA"/>
    <w:rsid w:val="00EE4B5B"/>
    <w:rsid w:val="00EE5546"/>
    <w:rsid w:val="00EE58CA"/>
    <w:rsid w:val="00EE5E50"/>
    <w:rsid w:val="00EE6567"/>
    <w:rsid w:val="00EE7C5C"/>
    <w:rsid w:val="00EE7FC3"/>
    <w:rsid w:val="00EF0187"/>
    <w:rsid w:val="00EF2821"/>
    <w:rsid w:val="00EF2B32"/>
    <w:rsid w:val="00EF33AB"/>
    <w:rsid w:val="00EF34F3"/>
    <w:rsid w:val="00EF3A8B"/>
    <w:rsid w:val="00EF6299"/>
    <w:rsid w:val="00EF62C0"/>
    <w:rsid w:val="00EF73CE"/>
    <w:rsid w:val="00F001BA"/>
    <w:rsid w:val="00F0029E"/>
    <w:rsid w:val="00F01578"/>
    <w:rsid w:val="00F017DC"/>
    <w:rsid w:val="00F0196C"/>
    <w:rsid w:val="00F024EB"/>
    <w:rsid w:val="00F04461"/>
    <w:rsid w:val="00F0482E"/>
    <w:rsid w:val="00F05648"/>
    <w:rsid w:val="00F05F3F"/>
    <w:rsid w:val="00F070AA"/>
    <w:rsid w:val="00F0745B"/>
    <w:rsid w:val="00F075A9"/>
    <w:rsid w:val="00F07903"/>
    <w:rsid w:val="00F07C6C"/>
    <w:rsid w:val="00F107E9"/>
    <w:rsid w:val="00F1085E"/>
    <w:rsid w:val="00F117AD"/>
    <w:rsid w:val="00F121B8"/>
    <w:rsid w:val="00F12E38"/>
    <w:rsid w:val="00F1301F"/>
    <w:rsid w:val="00F1449D"/>
    <w:rsid w:val="00F174F5"/>
    <w:rsid w:val="00F17C19"/>
    <w:rsid w:val="00F17DC3"/>
    <w:rsid w:val="00F17F43"/>
    <w:rsid w:val="00F206E7"/>
    <w:rsid w:val="00F2212B"/>
    <w:rsid w:val="00F22A00"/>
    <w:rsid w:val="00F23131"/>
    <w:rsid w:val="00F236BD"/>
    <w:rsid w:val="00F23777"/>
    <w:rsid w:val="00F249AF"/>
    <w:rsid w:val="00F25453"/>
    <w:rsid w:val="00F26D90"/>
    <w:rsid w:val="00F279E2"/>
    <w:rsid w:val="00F27A04"/>
    <w:rsid w:val="00F3150C"/>
    <w:rsid w:val="00F31B8E"/>
    <w:rsid w:val="00F320F9"/>
    <w:rsid w:val="00F326A6"/>
    <w:rsid w:val="00F32B25"/>
    <w:rsid w:val="00F33078"/>
    <w:rsid w:val="00F36214"/>
    <w:rsid w:val="00F364C3"/>
    <w:rsid w:val="00F37001"/>
    <w:rsid w:val="00F37F2B"/>
    <w:rsid w:val="00F402F4"/>
    <w:rsid w:val="00F413E5"/>
    <w:rsid w:val="00F417A1"/>
    <w:rsid w:val="00F41983"/>
    <w:rsid w:val="00F41E94"/>
    <w:rsid w:val="00F42CC9"/>
    <w:rsid w:val="00F42E4B"/>
    <w:rsid w:val="00F436B8"/>
    <w:rsid w:val="00F44A44"/>
    <w:rsid w:val="00F4665C"/>
    <w:rsid w:val="00F472FC"/>
    <w:rsid w:val="00F50177"/>
    <w:rsid w:val="00F516BF"/>
    <w:rsid w:val="00F51902"/>
    <w:rsid w:val="00F52793"/>
    <w:rsid w:val="00F52FAE"/>
    <w:rsid w:val="00F5346C"/>
    <w:rsid w:val="00F53E73"/>
    <w:rsid w:val="00F5511F"/>
    <w:rsid w:val="00F55628"/>
    <w:rsid w:val="00F55B49"/>
    <w:rsid w:val="00F562F5"/>
    <w:rsid w:val="00F5655D"/>
    <w:rsid w:val="00F56993"/>
    <w:rsid w:val="00F57B88"/>
    <w:rsid w:val="00F60978"/>
    <w:rsid w:val="00F612CA"/>
    <w:rsid w:val="00F617B3"/>
    <w:rsid w:val="00F6183B"/>
    <w:rsid w:val="00F61847"/>
    <w:rsid w:val="00F61B18"/>
    <w:rsid w:val="00F61C4F"/>
    <w:rsid w:val="00F62456"/>
    <w:rsid w:val="00F63B00"/>
    <w:rsid w:val="00F63D85"/>
    <w:rsid w:val="00F64135"/>
    <w:rsid w:val="00F6423C"/>
    <w:rsid w:val="00F64492"/>
    <w:rsid w:val="00F64B28"/>
    <w:rsid w:val="00F659DD"/>
    <w:rsid w:val="00F66B4C"/>
    <w:rsid w:val="00F66CE5"/>
    <w:rsid w:val="00F67179"/>
    <w:rsid w:val="00F673AC"/>
    <w:rsid w:val="00F67C30"/>
    <w:rsid w:val="00F67F4F"/>
    <w:rsid w:val="00F70731"/>
    <w:rsid w:val="00F70A73"/>
    <w:rsid w:val="00F71012"/>
    <w:rsid w:val="00F72564"/>
    <w:rsid w:val="00F72EF5"/>
    <w:rsid w:val="00F7302A"/>
    <w:rsid w:val="00F7304C"/>
    <w:rsid w:val="00F7405E"/>
    <w:rsid w:val="00F740ED"/>
    <w:rsid w:val="00F7494B"/>
    <w:rsid w:val="00F750FE"/>
    <w:rsid w:val="00F75355"/>
    <w:rsid w:val="00F756B8"/>
    <w:rsid w:val="00F75A08"/>
    <w:rsid w:val="00F75DA4"/>
    <w:rsid w:val="00F7660A"/>
    <w:rsid w:val="00F76623"/>
    <w:rsid w:val="00F77220"/>
    <w:rsid w:val="00F7786A"/>
    <w:rsid w:val="00F778AB"/>
    <w:rsid w:val="00F81BE4"/>
    <w:rsid w:val="00F82D6F"/>
    <w:rsid w:val="00F84D51"/>
    <w:rsid w:val="00F85A3B"/>
    <w:rsid w:val="00F85CA1"/>
    <w:rsid w:val="00F864C9"/>
    <w:rsid w:val="00F87415"/>
    <w:rsid w:val="00F904C2"/>
    <w:rsid w:val="00F918FA"/>
    <w:rsid w:val="00F9220B"/>
    <w:rsid w:val="00F922D0"/>
    <w:rsid w:val="00F93554"/>
    <w:rsid w:val="00F94806"/>
    <w:rsid w:val="00F94AFF"/>
    <w:rsid w:val="00F95287"/>
    <w:rsid w:val="00F958AE"/>
    <w:rsid w:val="00F9609E"/>
    <w:rsid w:val="00FA0303"/>
    <w:rsid w:val="00FA0729"/>
    <w:rsid w:val="00FA0B6D"/>
    <w:rsid w:val="00FA180F"/>
    <w:rsid w:val="00FA1D94"/>
    <w:rsid w:val="00FA2630"/>
    <w:rsid w:val="00FA2B8F"/>
    <w:rsid w:val="00FA2D16"/>
    <w:rsid w:val="00FA2FA5"/>
    <w:rsid w:val="00FA30EA"/>
    <w:rsid w:val="00FA32CB"/>
    <w:rsid w:val="00FA4293"/>
    <w:rsid w:val="00FA4623"/>
    <w:rsid w:val="00FA6422"/>
    <w:rsid w:val="00FA6BD4"/>
    <w:rsid w:val="00FA70FF"/>
    <w:rsid w:val="00FA77E8"/>
    <w:rsid w:val="00FB02BC"/>
    <w:rsid w:val="00FB0D55"/>
    <w:rsid w:val="00FB0D63"/>
    <w:rsid w:val="00FB0D88"/>
    <w:rsid w:val="00FB1735"/>
    <w:rsid w:val="00FB1F51"/>
    <w:rsid w:val="00FB27A8"/>
    <w:rsid w:val="00FB2A36"/>
    <w:rsid w:val="00FB2FC9"/>
    <w:rsid w:val="00FB3037"/>
    <w:rsid w:val="00FB354B"/>
    <w:rsid w:val="00FB458A"/>
    <w:rsid w:val="00FB509B"/>
    <w:rsid w:val="00FB556E"/>
    <w:rsid w:val="00FB63D7"/>
    <w:rsid w:val="00FB64E0"/>
    <w:rsid w:val="00FB7147"/>
    <w:rsid w:val="00FB7B48"/>
    <w:rsid w:val="00FB7F6B"/>
    <w:rsid w:val="00FC0BB4"/>
    <w:rsid w:val="00FC0BF4"/>
    <w:rsid w:val="00FC1239"/>
    <w:rsid w:val="00FC13ED"/>
    <w:rsid w:val="00FC2455"/>
    <w:rsid w:val="00FC276F"/>
    <w:rsid w:val="00FC3205"/>
    <w:rsid w:val="00FC4A50"/>
    <w:rsid w:val="00FC5163"/>
    <w:rsid w:val="00FC56C1"/>
    <w:rsid w:val="00FC5C4D"/>
    <w:rsid w:val="00FC71FB"/>
    <w:rsid w:val="00FC7867"/>
    <w:rsid w:val="00FD0303"/>
    <w:rsid w:val="00FD09E0"/>
    <w:rsid w:val="00FD10A7"/>
    <w:rsid w:val="00FD14F3"/>
    <w:rsid w:val="00FD192A"/>
    <w:rsid w:val="00FD34D7"/>
    <w:rsid w:val="00FD3571"/>
    <w:rsid w:val="00FD4339"/>
    <w:rsid w:val="00FD473A"/>
    <w:rsid w:val="00FD4D04"/>
    <w:rsid w:val="00FD7C7B"/>
    <w:rsid w:val="00FE23DF"/>
    <w:rsid w:val="00FE2A4A"/>
    <w:rsid w:val="00FE473D"/>
    <w:rsid w:val="00FE5332"/>
    <w:rsid w:val="00FE6579"/>
    <w:rsid w:val="00FE71D1"/>
    <w:rsid w:val="00FE7BD6"/>
    <w:rsid w:val="00FF05F0"/>
    <w:rsid w:val="00FF0A45"/>
    <w:rsid w:val="00FF0BFF"/>
    <w:rsid w:val="00FF0E7A"/>
    <w:rsid w:val="00FF111E"/>
    <w:rsid w:val="00FF112C"/>
    <w:rsid w:val="00FF1507"/>
    <w:rsid w:val="00FF2C22"/>
    <w:rsid w:val="00FF2ED2"/>
    <w:rsid w:val="00FF302B"/>
    <w:rsid w:val="00FF353D"/>
    <w:rsid w:val="00FF4AB9"/>
    <w:rsid w:val="00FF5024"/>
    <w:rsid w:val="00FF5264"/>
    <w:rsid w:val="00FF56DC"/>
    <w:rsid w:val="00FF6C6A"/>
    <w:rsid w:val="00FF7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F4A09"/>
  <w15:docId w15:val="{BB804DEC-7434-4223-B923-98D31942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D1F88"/>
    <w:rPr>
      <w:rFonts w:ascii="Times New Roman" w:eastAsia="Times New Roman" w:hAnsi="Times New Roman"/>
    </w:rPr>
  </w:style>
  <w:style w:type="paragraph" w:styleId="1">
    <w:name w:val="heading 1"/>
    <w:basedOn w:val="a3"/>
    <w:next w:val="a3"/>
    <w:link w:val="10"/>
    <w:qFormat/>
    <w:rsid w:val="003A17EF"/>
    <w:pPr>
      <w:keepNext/>
      <w:jc w:val="center"/>
      <w:outlineLvl w:val="0"/>
    </w:pPr>
    <w:rPr>
      <w:b/>
      <w:sz w:val="32"/>
      <w:lang w:val="x-none"/>
    </w:rPr>
  </w:style>
  <w:style w:type="paragraph" w:styleId="20">
    <w:name w:val="heading 2"/>
    <w:basedOn w:val="a3"/>
    <w:next w:val="a3"/>
    <w:link w:val="21"/>
    <w:unhideWhenUsed/>
    <w:qFormat/>
    <w:rsid w:val="003A17EF"/>
    <w:pPr>
      <w:keepNext/>
      <w:keepLines/>
      <w:spacing w:before="200"/>
      <w:outlineLvl w:val="1"/>
    </w:pPr>
    <w:rPr>
      <w:rFonts w:ascii="Cambria" w:hAnsi="Cambria"/>
      <w:b/>
      <w:bCs/>
      <w:color w:val="4F81BD"/>
      <w:sz w:val="26"/>
      <w:szCs w:val="26"/>
      <w:lang w:val="x-none"/>
    </w:rPr>
  </w:style>
  <w:style w:type="paragraph" w:styleId="30">
    <w:name w:val="heading 3"/>
    <w:basedOn w:val="a3"/>
    <w:next w:val="a3"/>
    <w:link w:val="31"/>
    <w:qFormat/>
    <w:rsid w:val="0043751C"/>
    <w:pPr>
      <w:keepNext/>
      <w:widowControl w:val="0"/>
      <w:suppressAutoHyphens/>
      <w:spacing w:before="240" w:after="60"/>
      <w:outlineLvl w:val="2"/>
    </w:pPr>
    <w:rPr>
      <w:rFonts w:ascii="Arial" w:eastAsia="Andale Sans UI" w:hAnsi="Arial"/>
      <w:b/>
      <w:bCs/>
      <w:kern w:val="1"/>
      <w:sz w:val="26"/>
      <w:szCs w:val="26"/>
      <w:lang w:val="x-none"/>
    </w:rPr>
  </w:style>
  <w:style w:type="paragraph" w:styleId="40">
    <w:name w:val="heading 4"/>
    <w:basedOn w:val="a3"/>
    <w:next w:val="a3"/>
    <w:link w:val="41"/>
    <w:uiPriority w:val="9"/>
    <w:semiHidden/>
    <w:unhideWhenUsed/>
    <w:qFormat/>
    <w:rsid w:val="002E3010"/>
    <w:pPr>
      <w:keepNext/>
      <w:keepLines/>
      <w:spacing w:before="200"/>
      <w:outlineLvl w:val="3"/>
    </w:pPr>
    <w:rPr>
      <w:rFonts w:ascii="Calibri Light" w:hAnsi="Calibri Light"/>
      <w:b/>
      <w:bCs/>
      <w:i/>
      <w:iCs/>
      <w:color w:val="5B9BD5"/>
    </w:rPr>
  </w:style>
  <w:style w:type="paragraph" w:styleId="8">
    <w:name w:val="heading 8"/>
    <w:basedOn w:val="a3"/>
    <w:next w:val="a3"/>
    <w:link w:val="80"/>
    <w:uiPriority w:val="9"/>
    <w:semiHidden/>
    <w:unhideWhenUsed/>
    <w:qFormat/>
    <w:rsid w:val="00727E2F"/>
    <w:pPr>
      <w:keepNext/>
      <w:keepLines/>
      <w:spacing w:before="200"/>
      <w:outlineLvl w:val="7"/>
    </w:pPr>
    <w:rPr>
      <w:rFonts w:ascii="Cambria" w:hAnsi="Cambria"/>
      <w:color w:val="404040"/>
      <w:lang w:val="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rsid w:val="003A17EF"/>
    <w:rPr>
      <w:rFonts w:ascii="Times New Roman" w:eastAsia="Times New Roman" w:hAnsi="Times New Roman" w:cs="Times New Roman"/>
      <w:b/>
      <w:sz w:val="32"/>
      <w:szCs w:val="20"/>
      <w:lang w:eastAsia="ru-RU"/>
    </w:rPr>
  </w:style>
  <w:style w:type="character" w:customStyle="1" w:styleId="21">
    <w:name w:val="Заголовок 2 Знак"/>
    <w:link w:val="20"/>
    <w:rsid w:val="003A17EF"/>
    <w:rPr>
      <w:rFonts w:ascii="Cambria" w:eastAsia="Times New Roman" w:hAnsi="Cambria" w:cs="Times New Roman"/>
      <w:b/>
      <w:bCs/>
      <w:color w:val="4F81BD"/>
      <w:sz w:val="26"/>
      <w:szCs w:val="26"/>
      <w:lang w:eastAsia="ru-RU"/>
    </w:rPr>
  </w:style>
  <w:style w:type="paragraph" w:customStyle="1" w:styleId="a7">
    <w:name w:val="Подподпункт"/>
    <w:basedOn w:val="a3"/>
    <w:rsid w:val="003A17EF"/>
    <w:pPr>
      <w:tabs>
        <w:tab w:val="left" w:pos="851"/>
        <w:tab w:val="left" w:pos="1134"/>
        <w:tab w:val="left" w:pos="1418"/>
        <w:tab w:val="num" w:pos="2978"/>
      </w:tabs>
      <w:spacing w:line="360" w:lineRule="auto"/>
      <w:ind w:left="2978" w:hanging="567"/>
      <w:jc w:val="both"/>
    </w:pPr>
    <w:rPr>
      <w:sz w:val="28"/>
    </w:rPr>
  </w:style>
  <w:style w:type="paragraph" w:customStyle="1" w:styleId="-3">
    <w:name w:val="Пункт-3"/>
    <w:basedOn w:val="a3"/>
    <w:rsid w:val="003A17EF"/>
    <w:pPr>
      <w:tabs>
        <w:tab w:val="num" w:pos="2694"/>
      </w:tabs>
      <w:spacing w:line="288" w:lineRule="auto"/>
      <w:ind w:left="993" w:firstLine="567"/>
      <w:jc w:val="both"/>
    </w:pPr>
    <w:rPr>
      <w:sz w:val="28"/>
      <w:szCs w:val="24"/>
    </w:rPr>
  </w:style>
  <w:style w:type="paragraph" w:customStyle="1" w:styleId="-4">
    <w:name w:val="Пункт-4"/>
    <w:basedOn w:val="a3"/>
    <w:rsid w:val="003A17EF"/>
    <w:pPr>
      <w:tabs>
        <w:tab w:val="num" w:pos="1701"/>
      </w:tabs>
      <w:spacing w:line="288" w:lineRule="auto"/>
      <w:ind w:firstLine="567"/>
      <w:jc w:val="both"/>
    </w:pPr>
    <w:rPr>
      <w:sz w:val="28"/>
      <w:szCs w:val="24"/>
    </w:rPr>
  </w:style>
  <w:style w:type="paragraph" w:customStyle="1" w:styleId="-6">
    <w:name w:val="Пункт-6"/>
    <w:basedOn w:val="a3"/>
    <w:rsid w:val="003A17EF"/>
    <w:pPr>
      <w:tabs>
        <w:tab w:val="num" w:pos="2574"/>
      </w:tabs>
      <w:spacing w:line="288" w:lineRule="auto"/>
      <w:ind w:left="873" w:firstLine="567"/>
      <w:jc w:val="both"/>
    </w:pPr>
    <w:rPr>
      <w:sz w:val="28"/>
      <w:szCs w:val="24"/>
    </w:rPr>
  </w:style>
  <w:style w:type="paragraph" w:customStyle="1" w:styleId="-7">
    <w:name w:val="Пункт-7"/>
    <w:basedOn w:val="a3"/>
    <w:rsid w:val="003A17EF"/>
    <w:pPr>
      <w:tabs>
        <w:tab w:val="num" w:pos="1701"/>
      </w:tabs>
      <w:spacing w:line="288" w:lineRule="auto"/>
      <w:ind w:firstLine="567"/>
      <w:jc w:val="both"/>
    </w:pPr>
    <w:rPr>
      <w:sz w:val="28"/>
      <w:szCs w:val="24"/>
    </w:rPr>
  </w:style>
  <w:style w:type="paragraph" w:styleId="a8">
    <w:name w:val="Body Text"/>
    <w:aliases w:val="Основной текст Знак Знак Знак"/>
    <w:basedOn w:val="a3"/>
    <w:link w:val="a9"/>
    <w:rsid w:val="003A17EF"/>
    <w:pPr>
      <w:jc w:val="both"/>
    </w:pPr>
    <w:rPr>
      <w:sz w:val="24"/>
      <w:lang w:val="x-none"/>
    </w:rPr>
  </w:style>
  <w:style w:type="character" w:customStyle="1" w:styleId="a9">
    <w:name w:val="Основной текст Знак"/>
    <w:aliases w:val="Основной текст Знак Знак Знак Знак"/>
    <w:link w:val="a8"/>
    <w:rsid w:val="003A17EF"/>
    <w:rPr>
      <w:rFonts w:ascii="Times New Roman" w:eastAsia="Times New Roman" w:hAnsi="Times New Roman" w:cs="Times New Roman"/>
      <w:sz w:val="24"/>
      <w:szCs w:val="20"/>
      <w:lang w:eastAsia="ru-RU"/>
    </w:rPr>
  </w:style>
  <w:style w:type="character" w:styleId="aa">
    <w:name w:val="Hyperlink"/>
    <w:uiPriority w:val="99"/>
    <w:rsid w:val="003A17EF"/>
    <w:rPr>
      <w:color w:val="0000FF"/>
      <w:u w:val="single"/>
    </w:rPr>
  </w:style>
  <w:style w:type="character" w:customStyle="1" w:styleId="31">
    <w:name w:val="Заголовок 3 Знак"/>
    <w:link w:val="30"/>
    <w:rsid w:val="0043751C"/>
    <w:rPr>
      <w:rFonts w:ascii="Arial" w:eastAsia="Andale Sans UI" w:hAnsi="Arial" w:cs="Arial"/>
      <w:b/>
      <w:bCs/>
      <w:kern w:val="1"/>
      <w:sz w:val="26"/>
      <w:szCs w:val="26"/>
      <w:lang w:eastAsia="ru-RU"/>
    </w:rPr>
  </w:style>
  <w:style w:type="paragraph" w:customStyle="1" w:styleId="Default">
    <w:name w:val="Default"/>
    <w:rsid w:val="0043751C"/>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rsid w:val="0043751C"/>
    <w:pPr>
      <w:widowControl w:val="0"/>
      <w:suppressAutoHyphens/>
      <w:autoSpaceDE w:val="0"/>
    </w:pPr>
    <w:rPr>
      <w:rFonts w:ascii="Courier New" w:eastAsia="Arial" w:hAnsi="Courier New" w:cs="Courier New"/>
      <w:lang w:eastAsia="ar-SA"/>
    </w:rPr>
  </w:style>
  <w:style w:type="paragraph" w:customStyle="1" w:styleId="ConsPlusNormal">
    <w:name w:val="ConsPlusNormal"/>
    <w:link w:val="ConsPlusNormal0"/>
    <w:rsid w:val="0043751C"/>
    <w:pPr>
      <w:widowControl w:val="0"/>
      <w:autoSpaceDE w:val="0"/>
      <w:autoSpaceDN w:val="0"/>
      <w:adjustRightInd w:val="0"/>
      <w:ind w:firstLine="720"/>
    </w:pPr>
    <w:rPr>
      <w:rFonts w:ascii="Arial" w:eastAsia="Times New Roman" w:hAnsi="Arial" w:cs="Arial"/>
    </w:rPr>
  </w:style>
  <w:style w:type="character" w:customStyle="1" w:styleId="80">
    <w:name w:val="Заголовок 8 Знак"/>
    <w:link w:val="8"/>
    <w:uiPriority w:val="9"/>
    <w:semiHidden/>
    <w:rsid w:val="00727E2F"/>
    <w:rPr>
      <w:rFonts w:ascii="Cambria" w:eastAsia="Times New Roman" w:hAnsi="Cambria" w:cs="Times New Roman"/>
      <w:color w:val="404040"/>
      <w:sz w:val="20"/>
      <w:szCs w:val="20"/>
      <w:lang w:eastAsia="ru-RU"/>
    </w:rPr>
  </w:style>
  <w:style w:type="paragraph" w:styleId="32">
    <w:name w:val="Body Text 3"/>
    <w:basedOn w:val="a3"/>
    <w:link w:val="33"/>
    <w:uiPriority w:val="99"/>
    <w:unhideWhenUsed/>
    <w:rsid w:val="00727E2F"/>
    <w:pPr>
      <w:spacing w:after="120"/>
    </w:pPr>
    <w:rPr>
      <w:sz w:val="16"/>
      <w:szCs w:val="16"/>
      <w:lang w:val="x-none"/>
    </w:rPr>
  </w:style>
  <w:style w:type="character" w:customStyle="1" w:styleId="33">
    <w:name w:val="Основной текст 3 Знак"/>
    <w:link w:val="32"/>
    <w:uiPriority w:val="99"/>
    <w:rsid w:val="00727E2F"/>
    <w:rPr>
      <w:rFonts w:ascii="Times New Roman" w:eastAsia="Times New Roman" w:hAnsi="Times New Roman" w:cs="Times New Roman"/>
      <w:sz w:val="16"/>
      <w:szCs w:val="16"/>
      <w:lang w:eastAsia="ru-RU"/>
    </w:rPr>
  </w:style>
  <w:style w:type="paragraph" w:customStyle="1" w:styleId="a">
    <w:name w:val="Пункт"/>
    <w:basedOn w:val="a8"/>
    <w:link w:val="11"/>
    <w:rsid w:val="00727E2F"/>
    <w:pPr>
      <w:numPr>
        <w:ilvl w:val="3"/>
        <w:numId w:val="2"/>
      </w:numPr>
      <w:spacing w:line="360" w:lineRule="auto"/>
    </w:pPr>
    <w:rPr>
      <w:sz w:val="28"/>
      <w:lang w:eastAsia="x-none"/>
    </w:rPr>
  </w:style>
  <w:style w:type="paragraph" w:customStyle="1" w:styleId="210">
    <w:name w:val="Основной текст 21"/>
    <w:basedOn w:val="a3"/>
    <w:rsid w:val="00727E2F"/>
    <w:pPr>
      <w:spacing w:line="360" w:lineRule="auto"/>
    </w:pPr>
    <w:rPr>
      <w:sz w:val="24"/>
    </w:rPr>
  </w:style>
  <w:style w:type="paragraph" w:customStyle="1" w:styleId="Iniiaiieoaenooaaeeou">
    <w:name w:val="Iniiaiie oaeno oaaeeou"/>
    <w:basedOn w:val="a8"/>
    <w:next w:val="a8"/>
    <w:rsid w:val="00727E2F"/>
    <w:pPr>
      <w:overflowPunct w:val="0"/>
      <w:autoSpaceDE w:val="0"/>
      <w:autoSpaceDN w:val="0"/>
      <w:adjustRightInd w:val="0"/>
      <w:spacing w:before="40" w:after="40"/>
      <w:jc w:val="center"/>
      <w:textAlignment w:val="baseline"/>
    </w:pPr>
  </w:style>
  <w:style w:type="paragraph" w:customStyle="1" w:styleId="-0">
    <w:name w:val="Абзац ненумерованный - 0 ур"/>
    <w:rsid w:val="00727E2F"/>
    <w:pPr>
      <w:numPr>
        <w:numId w:val="3"/>
      </w:numPr>
      <w:tabs>
        <w:tab w:val="clear" w:pos="1418"/>
      </w:tabs>
      <w:spacing w:before="60" w:after="60"/>
      <w:ind w:right="170" w:firstLine="851"/>
      <w:jc w:val="both"/>
    </w:pPr>
    <w:rPr>
      <w:rFonts w:ascii="Times New Roman" w:eastAsia="Times New Roman" w:hAnsi="Times New Roman"/>
      <w:sz w:val="28"/>
      <w:szCs w:val="28"/>
    </w:rPr>
  </w:style>
  <w:style w:type="paragraph" w:styleId="HTML">
    <w:name w:val="HTML Address"/>
    <w:basedOn w:val="a3"/>
    <w:link w:val="HTML0"/>
    <w:rsid w:val="009D4408"/>
    <w:rPr>
      <w:i/>
      <w:iCs/>
      <w:sz w:val="28"/>
      <w:szCs w:val="24"/>
      <w:lang w:val="x-none"/>
    </w:rPr>
  </w:style>
  <w:style w:type="character" w:customStyle="1" w:styleId="HTML0">
    <w:name w:val="Адрес HTML Знак"/>
    <w:link w:val="HTML"/>
    <w:rsid w:val="009D4408"/>
    <w:rPr>
      <w:rFonts w:ascii="Times New Roman" w:eastAsia="Times New Roman" w:hAnsi="Times New Roman" w:cs="Times New Roman"/>
      <w:i/>
      <w:iCs/>
      <w:sz w:val="28"/>
      <w:szCs w:val="24"/>
      <w:lang w:eastAsia="ru-RU"/>
    </w:rPr>
  </w:style>
  <w:style w:type="character" w:styleId="ab">
    <w:name w:val="Emphasis"/>
    <w:qFormat/>
    <w:rsid w:val="00715AC7"/>
    <w:rPr>
      <w:i/>
      <w:iCs/>
    </w:rPr>
  </w:style>
  <w:style w:type="paragraph" w:customStyle="1" w:styleId="CM4">
    <w:name w:val="CM4"/>
    <w:basedOn w:val="Default"/>
    <w:next w:val="Default"/>
    <w:rsid w:val="00E73504"/>
    <w:pPr>
      <w:widowControl w:val="0"/>
      <w:spacing w:after="988"/>
    </w:pPr>
    <w:rPr>
      <w:color w:val="auto"/>
    </w:rPr>
  </w:style>
  <w:style w:type="paragraph" w:customStyle="1" w:styleId="CM5">
    <w:name w:val="CM5"/>
    <w:basedOn w:val="Default"/>
    <w:next w:val="Default"/>
    <w:rsid w:val="00E73504"/>
    <w:pPr>
      <w:widowControl w:val="0"/>
      <w:spacing w:after="118"/>
    </w:pPr>
    <w:rPr>
      <w:color w:val="auto"/>
    </w:rPr>
  </w:style>
  <w:style w:type="paragraph" w:customStyle="1" w:styleId="CM2">
    <w:name w:val="CM2"/>
    <w:basedOn w:val="Default"/>
    <w:next w:val="Default"/>
    <w:rsid w:val="00E73504"/>
    <w:pPr>
      <w:widowControl w:val="0"/>
      <w:spacing w:line="483" w:lineRule="atLeast"/>
    </w:pPr>
    <w:rPr>
      <w:color w:val="auto"/>
    </w:rPr>
  </w:style>
  <w:style w:type="paragraph" w:customStyle="1" w:styleId="CM1">
    <w:name w:val="CM1"/>
    <w:basedOn w:val="Default"/>
    <w:next w:val="Default"/>
    <w:uiPriority w:val="99"/>
    <w:rsid w:val="00141BD8"/>
    <w:pPr>
      <w:widowControl w:val="0"/>
      <w:spacing w:line="483" w:lineRule="atLeast"/>
    </w:pPr>
    <w:rPr>
      <w:color w:val="auto"/>
    </w:rPr>
  </w:style>
  <w:style w:type="paragraph" w:styleId="ac">
    <w:name w:val="List Paragraph"/>
    <w:aliases w:val="Bullet List,FooterText,numbered,Paragraphe de liste1,lp1"/>
    <w:basedOn w:val="a3"/>
    <w:link w:val="ad"/>
    <w:uiPriority w:val="34"/>
    <w:qFormat/>
    <w:rsid w:val="00F6423C"/>
    <w:pPr>
      <w:ind w:left="720"/>
      <w:contextualSpacing/>
    </w:pPr>
  </w:style>
  <w:style w:type="table" w:styleId="ae">
    <w:name w:val="Table Grid"/>
    <w:basedOn w:val="a5"/>
    <w:uiPriority w:val="39"/>
    <w:rsid w:val="00214FB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header"/>
    <w:basedOn w:val="a3"/>
    <w:link w:val="af0"/>
    <w:uiPriority w:val="99"/>
    <w:unhideWhenUsed/>
    <w:rsid w:val="00083FCF"/>
    <w:pPr>
      <w:tabs>
        <w:tab w:val="center" w:pos="4677"/>
        <w:tab w:val="right" w:pos="9355"/>
      </w:tabs>
    </w:pPr>
    <w:rPr>
      <w:lang w:val="x-none"/>
    </w:rPr>
  </w:style>
  <w:style w:type="character" w:customStyle="1" w:styleId="af0">
    <w:name w:val="Верхний колонтитул Знак"/>
    <w:link w:val="af"/>
    <w:uiPriority w:val="99"/>
    <w:rsid w:val="00083FCF"/>
    <w:rPr>
      <w:rFonts w:ascii="Times New Roman" w:eastAsia="Times New Roman" w:hAnsi="Times New Roman" w:cs="Times New Roman"/>
      <w:sz w:val="20"/>
      <w:szCs w:val="20"/>
      <w:lang w:eastAsia="ru-RU"/>
    </w:rPr>
  </w:style>
  <w:style w:type="paragraph" w:styleId="af1">
    <w:name w:val="footer"/>
    <w:basedOn w:val="a3"/>
    <w:link w:val="af2"/>
    <w:uiPriority w:val="99"/>
    <w:unhideWhenUsed/>
    <w:rsid w:val="00083FCF"/>
    <w:pPr>
      <w:tabs>
        <w:tab w:val="center" w:pos="4677"/>
        <w:tab w:val="right" w:pos="9355"/>
      </w:tabs>
    </w:pPr>
    <w:rPr>
      <w:lang w:val="x-none"/>
    </w:rPr>
  </w:style>
  <w:style w:type="character" w:customStyle="1" w:styleId="af2">
    <w:name w:val="Нижний колонтитул Знак"/>
    <w:link w:val="af1"/>
    <w:uiPriority w:val="99"/>
    <w:rsid w:val="00083FCF"/>
    <w:rPr>
      <w:rFonts w:ascii="Times New Roman" w:eastAsia="Times New Roman" w:hAnsi="Times New Roman" w:cs="Times New Roman"/>
      <w:sz w:val="20"/>
      <w:szCs w:val="20"/>
      <w:lang w:eastAsia="ru-RU"/>
    </w:rPr>
  </w:style>
  <w:style w:type="paragraph" w:styleId="22">
    <w:name w:val="Body Text 2"/>
    <w:basedOn w:val="a3"/>
    <w:link w:val="23"/>
    <w:uiPriority w:val="99"/>
    <w:unhideWhenUsed/>
    <w:rsid w:val="00563179"/>
    <w:pPr>
      <w:spacing w:after="120" w:line="480" w:lineRule="auto"/>
    </w:pPr>
    <w:rPr>
      <w:lang w:val="x-none"/>
    </w:rPr>
  </w:style>
  <w:style w:type="character" w:customStyle="1" w:styleId="23">
    <w:name w:val="Основной текст 2 Знак"/>
    <w:link w:val="22"/>
    <w:uiPriority w:val="99"/>
    <w:rsid w:val="00563179"/>
    <w:rPr>
      <w:rFonts w:ascii="Times New Roman" w:eastAsia="Times New Roman" w:hAnsi="Times New Roman" w:cs="Times New Roman"/>
      <w:sz w:val="20"/>
      <w:szCs w:val="20"/>
      <w:lang w:eastAsia="ru-RU"/>
    </w:rPr>
  </w:style>
  <w:style w:type="paragraph" w:styleId="af3">
    <w:name w:val="annotation text"/>
    <w:basedOn w:val="a3"/>
    <w:link w:val="af4"/>
    <w:uiPriority w:val="99"/>
    <w:rsid w:val="00563179"/>
    <w:rPr>
      <w:lang w:val="x-none"/>
    </w:rPr>
  </w:style>
  <w:style w:type="character" w:customStyle="1" w:styleId="af4">
    <w:name w:val="Текст примечания Знак"/>
    <w:link w:val="af3"/>
    <w:uiPriority w:val="99"/>
    <w:rsid w:val="00563179"/>
    <w:rPr>
      <w:rFonts w:ascii="Times New Roman" w:eastAsia="Times New Roman" w:hAnsi="Times New Roman" w:cs="Times New Roman"/>
      <w:sz w:val="20"/>
      <w:szCs w:val="20"/>
      <w:lang w:eastAsia="ru-RU"/>
    </w:rPr>
  </w:style>
  <w:style w:type="paragraph" w:customStyle="1" w:styleId="Fuzeile">
    <w:name w:val="Fu?zeile"/>
    <w:basedOn w:val="a3"/>
    <w:rsid w:val="00563179"/>
    <w:pPr>
      <w:tabs>
        <w:tab w:val="center" w:pos="4153"/>
        <w:tab w:val="right" w:pos="8306"/>
      </w:tabs>
    </w:pPr>
  </w:style>
  <w:style w:type="paragraph" w:styleId="24">
    <w:name w:val="Body Text Indent 2"/>
    <w:basedOn w:val="a3"/>
    <w:link w:val="25"/>
    <w:uiPriority w:val="99"/>
    <w:semiHidden/>
    <w:unhideWhenUsed/>
    <w:rsid w:val="00344BCB"/>
    <w:pPr>
      <w:spacing w:after="120" w:line="480" w:lineRule="auto"/>
      <w:ind w:left="283"/>
    </w:pPr>
    <w:rPr>
      <w:lang w:val="x-none"/>
    </w:rPr>
  </w:style>
  <w:style w:type="character" w:customStyle="1" w:styleId="25">
    <w:name w:val="Основной текст с отступом 2 Знак"/>
    <w:link w:val="24"/>
    <w:uiPriority w:val="99"/>
    <w:semiHidden/>
    <w:rsid w:val="00344BCB"/>
    <w:rPr>
      <w:rFonts w:ascii="Times New Roman" w:eastAsia="Times New Roman" w:hAnsi="Times New Roman" w:cs="Times New Roman"/>
      <w:sz w:val="20"/>
      <w:szCs w:val="20"/>
      <w:lang w:eastAsia="ru-RU"/>
    </w:rPr>
  </w:style>
  <w:style w:type="paragraph" w:styleId="af5">
    <w:name w:val="Body Text Indent"/>
    <w:basedOn w:val="a3"/>
    <w:link w:val="af6"/>
    <w:uiPriority w:val="99"/>
    <w:semiHidden/>
    <w:unhideWhenUsed/>
    <w:rsid w:val="00344BCB"/>
    <w:pPr>
      <w:spacing w:after="120"/>
      <w:ind w:left="283"/>
    </w:pPr>
    <w:rPr>
      <w:lang w:val="x-none"/>
    </w:rPr>
  </w:style>
  <w:style w:type="character" w:customStyle="1" w:styleId="af6">
    <w:name w:val="Основной текст с отступом Знак"/>
    <w:link w:val="af5"/>
    <w:uiPriority w:val="99"/>
    <w:semiHidden/>
    <w:rsid w:val="00344BCB"/>
    <w:rPr>
      <w:rFonts w:ascii="Times New Roman" w:eastAsia="Times New Roman" w:hAnsi="Times New Roman" w:cs="Times New Roman"/>
      <w:sz w:val="20"/>
      <w:szCs w:val="20"/>
      <w:lang w:eastAsia="ru-RU"/>
    </w:rPr>
  </w:style>
  <w:style w:type="paragraph" w:styleId="af7">
    <w:name w:val="Plain Text"/>
    <w:basedOn w:val="a3"/>
    <w:link w:val="af8"/>
    <w:semiHidden/>
    <w:rsid w:val="00344BCB"/>
    <w:rPr>
      <w:rFonts w:ascii="Courier New" w:hAnsi="Courier New"/>
      <w:lang w:val="x-none"/>
    </w:rPr>
  </w:style>
  <w:style w:type="character" w:customStyle="1" w:styleId="af8">
    <w:name w:val="Текст Знак"/>
    <w:link w:val="af7"/>
    <w:semiHidden/>
    <w:rsid w:val="00344BCB"/>
    <w:rPr>
      <w:rFonts w:ascii="Courier New" w:eastAsia="Times New Roman" w:hAnsi="Courier New" w:cs="Times New Roman"/>
      <w:sz w:val="20"/>
      <w:szCs w:val="20"/>
      <w:lang w:eastAsia="ru-RU"/>
    </w:rPr>
  </w:style>
  <w:style w:type="paragraph" w:styleId="af9">
    <w:name w:val="Balloon Text"/>
    <w:basedOn w:val="a3"/>
    <w:link w:val="afa"/>
    <w:uiPriority w:val="99"/>
    <w:semiHidden/>
    <w:unhideWhenUsed/>
    <w:rsid w:val="00D66819"/>
    <w:rPr>
      <w:rFonts w:ascii="Tahoma" w:hAnsi="Tahoma"/>
      <w:sz w:val="16"/>
      <w:szCs w:val="16"/>
      <w:lang w:val="x-none"/>
    </w:rPr>
  </w:style>
  <w:style w:type="character" w:customStyle="1" w:styleId="afa">
    <w:name w:val="Текст выноски Знак"/>
    <w:link w:val="af9"/>
    <w:uiPriority w:val="99"/>
    <w:semiHidden/>
    <w:rsid w:val="00D66819"/>
    <w:rPr>
      <w:rFonts w:ascii="Tahoma" w:eastAsia="Times New Roman" w:hAnsi="Tahoma" w:cs="Tahoma"/>
      <w:sz w:val="16"/>
      <w:szCs w:val="16"/>
      <w:lang w:eastAsia="ru-RU"/>
    </w:rPr>
  </w:style>
  <w:style w:type="paragraph" w:customStyle="1" w:styleId="12">
    <w:name w:val="Название1"/>
    <w:basedOn w:val="a3"/>
    <w:link w:val="afb"/>
    <w:qFormat/>
    <w:rsid w:val="001F5596"/>
    <w:pPr>
      <w:jc w:val="center"/>
    </w:pPr>
    <w:rPr>
      <w:b/>
      <w:sz w:val="24"/>
      <w:lang w:val="en-US" w:eastAsia="x-none"/>
    </w:rPr>
  </w:style>
  <w:style w:type="character" w:customStyle="1" w:styleId="afb">
    <w:name w:val="Название Знак"/>
    <w:link w:val="12"/>
    <w:rsid w:val="001F5596"/>
    <w:rPr>
      <w:rFonts w:ascii="Times New Roman" w:eastAsia="Times New Roman" w:hAnsi="Times New Roman"/>
      <w:b/>
      <w:sz w:val="24"/>
      <w:lang w:val="en-US"/>
    </w:rPr>
  </w:style>
  <w:style w:type="paragraph" w:customStyle="1" w:styleId="afc">
    <w:name w:val="Подпункт"/>
    <w:basedOn w:val="a"/>
    <w:rsid w:val="00BA63DF"/>
    <w:pPr>
      <w:numPr>
        <w:ilvl w:val="0"/>
        <w:numId w:val="0"/>
      </w:numPr>
      <w:tabs>
        <w:tab w:val="num" w:pos="1134"/>
      </w:tabs>
      <w:ind w:left="1134" w:hanging="1134"/>
    </w:pPr>
  </w:style>
  <w:style w:type="character" w:customStyle="1" w:styleId="afd">
    <w:name w:val="комментарий"/>
    <w:uiPriority w:val="99"/>
    <w:rsid w:val="00BA63DF"/>
    <w:rPr>
      <w:b/>
      <w:i/>
      <w:shd w:val="clear" w:color="auto" w:fill="FFFF99"/>
    </w:rPr>
  </w:style>
  <w:style w:type="paragraph" w:customStyle="1" w:styleId="3">
    <w:name w:val="Стиль3"/>
    <w:basedOn w:val="24"/>
    <w:link w:val="34"/>
    <w:rsid w:val="00733387"/>
    <w:pPr>
      <w:widowControl w:val="0"/>
      <w:numPr>
        <w:ilvl w:val="2"/>
        <w:numId w:val="1"/>
      </w:numPr>
      <w:adjustRightInd w:val="0"/>
      <w:spacing w:after="0" w:line="240" w:lineRule="auto"/>
      <w:jc w:val="both"/>
      <w:textAlignment w:val="baseline"/>
    </w:pPr>
    <w:rPr>
      <w:sz w:val="24"/>
      <w:lang w:eastAsia="x-none"/>
    </w:rPr>
  </w:style>
  <w:style w:type="character" w:customStyle="1" w:styleId="34">
    <w:name w:val="Стиль3 Знак"/>
    <w:link w:val="3"/>
    <w:rsid w:val="00733387"/>
    <w:rPr>
      <w:rFonts w:ascii="Times New Roman" w:eastAsia="Times New Roman" w:hAnsi="Times New Roman"/>
      <w:sz w:val="24"/>
      <w:lang w:val="x-none" w:eastAsia="x-none"/>
    </w:rPr>
  </w:style>
  <w:style w:type="paragraph" w:styleId="35">
    <w:name w:val="Body Text Indent 3"/>
    <w:basedOn w:val="a3"/>
    <w:link w:val="36"/>
    <w:uiPriority w:val="99"/>
    <w:semiHidden/>
    <w:unhideWhenUsed/>
    <w:rsid w:val="00900C65"/>
    <w:pPr>
      <w:spacing w:after="120"/>
      <w:ind w:left="283"/>
    </w:pPr>
    <w:rPr>
      <w:sz w:val="16"/>
      <w:szCs w:val="16"/>
      <w:lang w:val="x-none" w:eastAsia="x-none"/>
    </w:rPr>
  </w:style>
  <w:style w:type="character" w:customStyle="1" w:styleId="36">
    <w:name w:val="Основной текст с отступом 3 Знак"/>
    <w:link w:val="35"/>
    <w:uiPriority w:val="99"/>
    <w:semiHidden/>
    <w:rsid w:val="00900C65"/>
    <w:rPr>
      <w:rFonts w:ascii="Times New Roman" w:eastAsia="Times New Roman" w:hAnsi="Times New Roman"/>
      <w:sz w:val="16"/>
      <w:szCs w:val="16"/>
    </w:rPr>
  </w:style>
  <w:style w:type="paragraph" w:customStyle="1" w:styleId="ConsNormal">
    <w:name w:val="ConsNormal"/>
    <w:link w:val="ConsNormal0"/>
    <w:uiPriority w:val="99"/>
    <w:rsid w:val="00900C65"/>
    <w:pPr>
      <w:ind w:firstLine="720"/>
    </w:pPr>
    <w:rPr>
      <w:rFonts w:ascii="Consultant" w:eastAsia="Times New Roman" w:hAnsi="Consultant"/>
    </w:rPr>
  </w:style>
  <w:style w:type="character" w:customStyle="1" w:styleId="13">
    <w:name w:val="Основной текст1"/>
    <w:rsid w:val="00262A15"/>
    <w:rPr>
      <w:rFonts w:ascii="Times New Roman" w:eastAsia="Times New Roman" w:hAnsi="Times New Roman" w:cs="Times New Roman"/>
      <w:color w:val="000000"/>
      <w:spacing w:val="8"/>
      <w:w w:val="100"/>
      <w:position w:val="0"/>
      <w:sz w:val="20"/>
      <w:szCs w:val="20"/>
      <w:shd w:val="clear" w:color="auto" w:fill="FFFFFF"/>
      <w:lang w:val="ru-RU"/>
    </w:rPr>
  </w:style>
  <w:style w:type="character" w:customStyle="1" w:styleId="afe">
    <w:name w:val="Основной текст_"/>
    <w:link w:val="26"/>
    <w:rsid w:val="00F562F5"/>
    <w:rPr>
      <w:rFonts w:ascii="Times New Roman" w:eastAsia="Times New Roman" w:hAnsi="Times New Roman"/>
      <w:shd w:val="clear" w:color="auto" w:fill="FFFFFF"/>
    </w:rPr>
  </w:style>
  <w:style w:type="paragraph" w:customStyle="1" w:styleId="26">
    <w:name w:val="Основной текст2"/>
    <w:basedOn w:val="a3"/>
    <w:link w:val="afe"/>
    <w:rsid w:val="00F562F5"/>
    <w:pPr>
      <w:widowControl w:val="0"/>
      <w:shd w:val="clear" w:color="auto" w:fill="FFFFFF"/>
      <w:spacing w:after="300" w:line="0" w:lineRule="atLeast"/>
      <w:ind w:hanging="700"/>
      <w:jc w:val="both"/>
    </w:pPr>
    <w:rPr>
      <w:lang w:val="x-none" w:eastAsia="x-none"/>
    </w:rPr>
  </w:style>
  <w:style w:type="paragraph" w:customStyle="1" w:styleId="aff">
    <w:name w:val="Таблица текст"/>
    <w:basedOn w:val="a3"/>
    <w:uiPriority w:val="99"/>
    <w:rsid w:val="00F5511F"/>
    <w:pPr>
      <w:spacing w:before="40" w:after="40"/>
      <w:ind w:left="57" w:right="57"/>
    </w:pPr>
    <w:rPr>
      <w:snapToGrid w:val="0"/>
      <w:sz w:val="24"/>
    </w:rPr>
  </w:style>
  <w:style w:type="paragraph" w:styleId="aff0">
    <w:name w:val="No Spacing"/>
    <w:uiPriority w:val="1"/>
    <w:qFormat/>
    <w:rsid w:val="00C13077"/>
    <w:rPr>
      <w:rFonts w:eastAsia="Times New Roman"/>
      <w:sz w:val="22"/>
      <w:szCs w:val="22"/>
    </w:rPr>
  </w:style>
  <w:style w:type="paragraph" w:customStyle="1" w:styleId="Times12">
    <w:name w:val="Times 12"/>
    <w:basedOn w:val="a3"/>
    <w:rsid w:val="0098058F"/>
    <w:pPr>
      <w:overflowPunct w:val="0"/>
      <w:autoSpaceDE w:val="0"/>
      <w:autoSpaceDN w:val="0"/>
      <w:adjustRightInd w:val="0"/>
      <w:ind w:firstLine="567"/>
      <w:jc w:val="both"/>
    </w:pPr>
    <w:rPr>
      <w:bCs/>
      <w:sz w:val="24"/>
      <w:szCs w:val="22"/>
    </w:rPr>
  </w:style>
  <w:style w:type="numbering" w:customStyle="1" w:styleId="14">
    <w:name w:val="Нет списка1"/>
    <w:next w:val="a6"/>
    <w:uiPriority w:val="99"/>
    <w:semiHidden/>
    <w:unhideWhenUsed/>
    <w:rsid w:val="00610D5A"/>
  </w:style>
  <w:style w:type="character" w:customStyle="1" w:styleId="27">
    <w:name w:val="Заголовок №2"/>
    <w:rsid w:val="001E1006"/>
    <w:rPr>
      <w:rFonts w:ascii="Times New Roman" w:eastAsia="Times New Roman" w:hAnsi="Times New Roman" w:cs="Times New Roman" w:hint="default"/>
      <w:b w:val="0"/>
      <w:bCs w:val="0"/>
      <w:i w:val="0"/>
      <w:iCs w:val="0"/>
      <w:smallCaps w:val="0"/>
      <w:spacing w:val="-10"/>
      <w:sz w:val="33"/>
      <w:szCs w:val="33"/>
      <w:u w:val="single"/>
    </w:rPr>
  </w:style>
  <w:style w:type="character" w:customStyle="1" w:styleId="WW8Num2z3">
    <w:name w:val="WW8Num2z3"/>
    <w:rsid w:val="00990C63"/>
    <w:rPr>
      <w:b w:val="0"/>
      <w:bCs w:val="0"/>
      <w:i w:val="0"/>
      <w:iCs w:val="0"/>
      <w:caps w:val="0"/>
      <w:smallCaps w:val="0"/>
      <w:strike w:val="0"/>
      <w:dstrike w:val="0"/>
      <w:vanish w:val="0"/>
      <w:color w:val="000000"/>
      <w:spacing w:val="0"/>
      <w:w w:val="100"/>
      <w:kern w:val="1"/>
      <w:position w:val="0"/>
      <w:sz w:val="22"/>
      <w:szCs w:val="22"/>
      <w:u w:val="none"/>
      <w:vertAlign w:val="baseline"/>
    </w:rPr>
  </w:style>
  <w:style w:type="table" w:customStyle="1" w:styleId="15">
    <w:name w:val="Сетка таблицы1"/>
    <w:basedOn w:val="a5"/>
    <w:next w:val="ae"/>
    <w:uiPriority w:val="59"/>
    <w:rsid w:val="00034E3F"/>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6"/>
    <w:uiPriority w:val="99"/>
    <w:semiHidden/>
    <w:unhideWhenUsed/>
    <w:rsid w:val="00584B7F"/>
  </w:style>
  <w:style w:type="character" w:customStyle="1" w:styleId="ConsPlusNormal0">
    <w:name w:val="ConsPlusNormal Знак"/>
    <w:link w:val="ConsPlusNormal"/>
    <w:locked/>
    <w:rsid w:val="00FD0303"/>
    <w:rPr>
      <w:rFonts w:ascii="Arial" w:eastAsia="Times New Roman" w:hAnsi="Arial" w:cs="Arial"/>
      <w:lang w:val="ru-RU" w:eastAsia="ru-RU" w:bidi="ar-SA"/>
    </w:rPr>
  </w:style>
  <w:style w:type="paragraph" w:customStyle="1" w:styleId="16">
    <w:name w:val="Абзац списка1"/>
    <w:basedOn w:val="a3"/>
    <w:link w:val="ListParagraph"/>
    <w:rsid w:val="00A60B8C"/>
    <w:pPr>
      <w:spacing w:after="200" w:line="276" w:lineRule="auto"/>
      <w:ind w:left="720"/>
      <w:contextualSpacing/>
    </w:pPr>
    <w:rPr>
      <w:rFonts w:ascii="Calibri" w:hAnsi="Calibri"/>
      <w:sz w:val="22"/>
      <w:szCs w:val="22"/>
      <w:lang w:val="x-none" w:eastAsia="en-US"/>
    </w:rPr>
  </w:style>
  <w:style w:type="character" w:customStyle="1" w:styleId="ListParagraph">
    <w:name w:val="List Paragraph Знак"/>
    <w:link w:val="16"/>
    <w:rsid w:val="00A60B8C"/>
    <w:rPr>
      <w:rFonts w:eastAsia="Times New Roman"/>
      <w:sz w:val="22"/>
      <w:szCs w:val="22"/>
      <w:lang w:eastAsia="en-US"/>
    </w:rPr>
  </w:style>
  <w:style w:type="paragraph" w:styleId="aff1">
    <w:name w:val="footnote text"/>
    <w:aliases w:val="Знак2,Знак21, Знак"/>
    <w:basedOn w:val="a3"/>
    <w:link w:val="aff2"/>
    <w:uiPriority w:val="99"/>
    <w:rsid w:val="004E11B1"/>
    <w:rPr>
      <w:lang w:val="x-none" w:eastAsia="x-none"/>
    </w:rPr>
  </w:style>
  <w:style w:type="character" w:customStyle="1" w:styleId="aff2">
    <w:name w:val="Текст сноски Знак"/>
    <w:aliases w:val="Знак2 Знак,Знак21 Знак, Знак Знак"/>
    <w:link w:val="aff1"/>
    <w:uiPriority w:val="99"/>
    <w:rsid w:val="004E11B1"/>
    <w:rPr>
      <w:rFonts w:ascii="Times New Roman" w:eastAsia="Times New Roman" w:hAnsi="Times New Roman"/>
    </w:rPr>
  </w:style>
  <w:style w:type="character" w:styleId="aff3">
    <w:name w:val="footnote reference"/>
    <w:rsid w:val="004E11B1"/>
    <w:rPr>
      <w:vertAlign w:val="superscript"/>
    </w:rPr>
  </w:style>
  <w:style w:type="paragraph" w:customStyle="1" w:styleId="a0">
    <w:name w:val="Стиль номер обычный"/>
    <w:basedOn w:val="29"/>
    <w:qFormat/>
    <w:rsid w:val="004E11B1"/>
    <w:pPr>
      <w:numPr>
        <w:ilvl w:val="2"/>
        <w:numId w:val="5"/>
      </w:numPr>
      <w:jc w:val="both"/>
    </w:pPr>
    <w:rPr>
      <w:sz w:val="28"/>
    </w:rPr>
  </w:style>
  <w:style w:type="paragraph" w:customStyle="1" w:styleId="2">
    <w:name w:val="Стиль уровень 2"/>
    <w:basedOn w:val="a3"/>
    <w:next w:val="a0"/>
    <w:qFormat/>
    <w:rsid w:val="004E11B1"/>
    <w:pPr>
      <w:keepNext/>
      <w:numPr>
        <w:ilvl w:val="1"/>
        <w:numId w:val="5"/>
      </w:numPr>
      <w:jc w:val="both"/>
      <w:outlineLvl w:val="0"/>
    </w:pPr>
    <w:rPr>
      <w:b/>
      <w:bCs/>
      <w:sz w:val="28"/>
    </w:rPr>
  </w:style>
  <w:style w:type="paragraph" w:customStyle="1" w:styleId="a1">
    <w:name w:val="Стиль номер продолжение"/>
    <w:basedOn w:val="a0"/>
    <w:qFormat/>
    <w:rsid w:val="004E11B1"/>
    <w:pPr>
      <w:numPr>
        <w:ilvl w:val="3"/>
      </w:numPr>
      <w:spacing w:after="0"/>
    </w:pPr>
    <w:rPr>
      <w:color w:val="000000"/>
    </w:rPr>
  </w:style>
  <w:style w:type="paragraph" w:styleId="29">
    <w:name w:val="List Continue 2"/>
    <w:basedOn w:val="a3"/>
    <w:uiPriority w:val="99"/>
    <w:semiHidden/>
    <w:unhideWhenUsed/>
    <w:rsid w:val="004E11B1"/>
    <w:pPr>
      <w:spacing w:after="120"/>
      <w:ind w:left="566"/>
      <w:contextualSpacing/>
    </w:pPr>
  </w:style>
  <w:style w:type="character" w:styleId="aff4">
    <w:name w:val="annotation reference"/>
    <w:uiPriority w:val="99"/>
    <w:semiHidden/>
    <w:unhideWhenUsed/>
    <w:rsid w:val="00502F78"/>
    <w:rPr>
      <w:sz w:val="16"/>
      <w:szCs w:val="16"/>
    </w:rPr>
  </w:style>
  <w:style w:type="paragraph" w:styleId="aff5">
    <w:name w:val="annotation subject"/>
    <w:basedOn w:val="af3"/>
    <w:next w:val="af3"/>
    <w:link w:val="aff6"/>
    <w:uiPriority w:val="99"/>
    <w:semiHidden/>
    <w:unhideWhenUsed/>
    <w:rsid w:val="00502F78"/>
    <w:rPr>
      <w:b/>
      <w:bCs/>
    </w:rPr>
  </w:style>
  <w:style w:type="character" w:customStyle="1" w:styleId="aff6">
    <w:name w:val="Тема примечания Знак"/>
    <w:link w:val="aff5"/>
    <w:uiPriority w:val="99"/>
    <w:semiHidden/>
    <w:rsid w:val="00502F78"/>
    <w:rPr>
      <w:rFonts w:ascii="Times New Roman" w:eastAsia="Times New Roman" w:hAnsi="Times New Roman" w:cs="Times New Roman"/>
      <w:b/>
      <w:bCs/>
      <w:sz w:val="20"/>
      <w:szCs w:val="20"/>
      <w:lang w:eastAsia="ru-RU"/>
    </w:rPr>
  </w:style>
  <w:style w:type="character" w:customStyle="1" w:styleId="11">
    <w:name w:val="Пункт Знак1"/>
    <w:link w:val="a"/>
    <w:locked/>
    <w:rsid w:val="00207360"/>
    <w:rPr>
      <w:rFonts w:ascii="Times New Roman" w:eastAsia="Times New Roman" w:hAnsi="Times New Roman"/>
      <w:sz w:val="28"/>
      <w:lang w:val="x-none" w:eastAsia="x-none"/>
    </w:rPr>
  </w:style>
  <w:style w:type="character" w:customStyle="1" w:styleId="paragraph">
    <w:name w:val="paragraph Знак"/>
    <w:link w:val="aff7"/>
    <w:locked/>
    <w:rsid w:val="00207360"/>
    <w:rPr>
      <w:rFonts w:ascii="Tahoma" w:hAnsi="Tahoma" w:cs="Tahoma"/>
      <w:lang w:val="en-US" w:eastAsia="x-none"/>
    </w:rPr>
  </w:style>
  <w:style w:type="paragraph" w:customStyle="1" w:styleId="aff7">
    <w:name w:val="Параграф"/>
    <w:basedOn w:val="a3"/>
    <w:link w:val="paragraph"/>
    <w:rsid w:val="00207360"/>
    <w:pPr>
      <w:spacing w:before="60" w:after="60"/>
      <w:ind w:firstLine="567"/>
      <w:jc w:val="both"/>
    </w:pPr>
    <w:rPr>
      <w:rFonts w:ascii="Tahoma" w:eastAsia="Calibri" w:hAnsi="Tahoma"/>
      <w:lang w:val="en-US" w:eastAsia="x-none"/>
    </w:rPr>
  </w:style>
  <w:style w:type="paragraph" w:customStyle="1" w:styleId="37">
    <w:name w:val="Абзац списка3"/>
    <w:basedOn w:val="a3"/>
    <w:rsid w:val="007D4E6A"/>
    <w:pPr>
      <w:ind w:left="720"/>
    </w:pPr>
    <w:rPr>
      <w:rFonts w:eastAsia="Calibri"/>
      <w:sz w:val="24"/>
      <w:szCs w:val="24"/>
    </w:rPr>
  </w:style>
  <w:style w:type="paragraph" w:customStyle="1" w:styleId="aff8">
    <w:name w:val="Центровка"/>
    <w:basedOn w:val="a3"/>
    <w:rsid w:val="00C7589D"/>
    <w:pPr>
      <w:jc w:val="center"/>
    </w:pPr>
    <w:rPr>
      <w:sz w:val="28"/>
      <w:szCs w:val="28"/>
    </w:rPr>
  </w:style>
  <w:style w:type="character" w:customStyle="1" w:styleId="38">
    <w:name w:val="Заголовок 3 со списком Знак"/>
    <w:rsid w:val="00BA35A8"/>
    <w:rPr>
      <w:rFonts w:ascii="Arial" w:hAnsi="Arial"/>
      <w:b/>
      <w:sz w:val="24"/>
      <w:lang w:val="x-none" w:eastAsia="x-none"/>
    </w:rPr>
  </w:style>
  <w:style w:type="paragraph" w:customStyle="1" w:styleId="a2">
    <w:name w:val="АД_Нумерованный подпункт"/>
    <w:basedOn w:val="a3"/>
    <w:link w:val="aff9"/>
    <w:qFormat/>
    <w:rsid w:val="00BA35A8"/>
    <w:pPr>
      <w:numPr>
        <w:ilvl w:val="2"/>
        <w:numId w:val="4"/>
      </w:numPr>
      <w:tabs>
        <w:tab w:val="left" w:pos="720"/>
      </w:tabs>
      <w:ind w:left="720" w:hanging="720"/>
      <w:jc w:val="both"/>
    </w:pPr>
    <w:rPr>
      <w:sz w:val="24"/>
      <w:szCs w:val="24"/>
      <w:lang w:val="x-none" w:eastAsia="x-none"/>
    </w:rPr>
  </w:style>
  <w:style w:type="character" w:customStyle="1" w:styleId="aff9">
    <w:name w:val="АД_Нумерованный подпункт Знак"/>
    <w:link w:val="a2"/>
    <w:rsid w:val="00BA35A8"/>
    <w:rPr>
      <w:rFonts w:ascii="Times New Roman" w:eastAsia="Times New Roman" w:hAnsi="Times New Roman"/>
      <w:sz w:val="24"/>
      <w:szCs w:val="24"/>
      <w:lang w:val="x-none" w:eastAsia="x-none"/>
    </w:rPr>
  </w:style>
  <w:style w:type="paragraph" w:customStyle="1" w:styleId="affa">
    <w:name w:val="АД_Основной текст"/>
    <w:basedOn w:val="a3"/>
    <w:qFormat/>
    <w:rsid w:val="00BA35A8"/>
    <w:pPr>
      <w:ind w:firstLine="567"/>
      <w:jc w:val="both"/>
    </w:pPr>
    <w:rPr>
      <w:sz w:val="24"/>
      <w:szCs w:val="24"/>
      <w:lang w:val="x-none" w:eastAsia="x-none"/>
    </w:rPr>
  </w:style>
  <w:style w:type="paragraph" w:customStyle="1" w:styleId="42">
    <w:name w:val="АД_Нумерованный подпункт 4 уровня"/>
    <w:basedOn w:val="a2"/>
    <w:qFormat/>
    <w:rsid w:val="00BA35A8"/>
    <w:pPr>
      <w:numPr>
        <w:ilvl w:val="0"/>
        <w:numId w:val="0"/>
      </w:numPr>
      <w:tabs>
        <w:tab w:val="clear" w:pos="720"/>
        <w:tab w:val="num" w:pos="993"/>
      </w:tabs>
      <w:ind w:left="993" w:hanging="993"/>
    </w:pPr>
  </w:style>
  <w:style w:type="paragraph" w:customStyle="1" w:styleId="affb">
    <w:name w:val="Таблица шапка"/>
    <w:basedOn w:val="a3"/>
    <w:uiPriority w:val="99"/>
    <w:rsid w:val="009F3F88"/>
    <w:pPr>
      <w:keepNext/>
      <w:spacing w:before="40" w:after="40"/>
      <w:ind w:left="57" w:right="57"/>
    </w:pPr>
    <w:rPr>
      <w:snapToGrid w:val="0"/>
      <w:sz w:val="22"/>
    </w:rPr>
  </w:style>
  <w:style w:type="character" w:styleId="affc">
    <w:name w:val="Placeholder Text"/>
    <w:uiPriority w:val="99"/>
    <w:semiHidden/>
    <w:rsid w:val="00594978"/>
    <w:rPr>
      <w:color w:val="808080"/>
    </w:rPr>
  </w:style>
  <w:style w:type="paragraph" w:customStyle="1" w:styleId="affd">
    <w:name w:val="текст таблицы"/>
    <w:basedOn w:val="a3"/>
    <w:rsid w:val="00594978"/>
    <w:pPr>
      <w:spacing w:before="120"/>
      <w:ind w:right="-102"/>
    </w:pPr>
    <w:rPr>
      <w:sz w:val="24"/>
      <w:szCs w:val="24"/>
    </w:rPr>
  </w:style>
  <w:style w:type="character" w:customStyle="1" w:styleId="ConsNormal0">
    <w:name w:val="ConsNormal Знак"/>
    <w:link w:val="ConsNormal"/>
    <w:uiPriority w:val="99"/>
    <w:rsid w:val="00B5423A"/>
    <w:rPr>
      <w:rFonts w:ascii="Consultant" w:eastAsia="Times New Roman" w:hAnsi="Consultant"/>
      <w:lang w:val="ru-RU" w:eastAsia="ru-RU" w:bidi="ar-SA"/>
    </w:rPr>
  </w:style>
  <w:style w:type="paragraph" w:styleId="4">
    <w:name w:val="List Bullet 4"/>
    <w:basedOn w:val="a3"/>
    <w:unhideWhenUsed/>
    <w:rsid w:val="00B5423A"/>
    <w:pPr>
      <w:numPr>
        <w:numId w:val="6"/>
      </w:numPr>
      <w:spacing w:after="200" w:line="276" w:lineRule="auto"/>
      <w:contextualSpacing/>
    </w:pPr>
    <w:rPr>
      <w:rFonts w:ascii="Calibri" w:hAnsi="Calibri"/>
      <w:sz w:val="22"/>
      <w:szCs w:val="22"/>
    </w:rPr>
  </w:style>
  <w:style w:type="character" w:styleId="affe">
    <w:name w:val="Strong"/>
    <w:uiPriority w:val="22"/>
    <w:qFormat/>
    <w:rsid w:val="00A37C75"/>
    <w:rPr>
      <w:b/>
      <w:bCs/>
    </w:rPr>
  </w:style>
  <w:style w:type="character" w:customStyle="1" w:styleId="apple-converted-space">
    <w:name w:val="apple-converted-space"/>
    <w:rsid w:val="00A37C75"/>
  </w:style>
  <w:style w:type="paragraph" w:customStyle="1" w:styleId="310">
    <w:name w:val="аголовок 31"/>
    <w:basedOn w:val="a3"/>
    <w:next w:val="a3"/>
    <w:uiPriority w:val="99"/>
    <w:rsid w:val="003D5987"/>
    <w:pPr>
      <w:keepNext/>
      <w:jc w:val="both"/>
    </w:pPr>
    <w:rPr>
      <w:rFonts w:eastAsia="Calibri"/>
      <w:sz w:val="24"/>
      <w:szCs w:val="24"/>
    </w:rPr>
  </w:style>
  <w:style w:type="character" w:customStyle="1" w:styleId="41">
    <w:name w:val="Заголовок 4 Знак"/>
    <w:link w:val="40"/>
    <w:uiPriority w:val="9"/>
    <w:semiHidden/>
    <w:rsid w:val="002E3010"/>
    <w:rPr>
      <w:rFonts w:ascii="Calibri Light" w:eastAsia="Times New Roman" w:hAnsi="Calibri Light"/>
      <w:b/>
      <w:bCs/>
      <w:i/>
      <w:iCs/>
      <w:color w:val="5B9BD5"/>
    </w:rPr>
  </w:style>
  <w:style w:type="paragraph" w:customStyle="1" w:styleId="17">
    <w:name w:val="Абзац списка1"/>
    <w:basedOn w:val="a3"/>
    <w:rsid w:val="002E3010"/>
    <w:pPr>
      <w:spacing w:after="200" w:line="276" w:lineRule="auto"/>
      <w:ind w:left="720"/>
      <w:contextualSpacing/>
    </w:pPr>
    <w:rPr>
      <w:rFonts w:ascii="Calibri" w:hAnsi="Calibri"/>
      <w:sz w:val="22"/>
      <w:szCs w:val="22"/>
      <w:lang w:val="x-none" w:eastAsia="en-US"/>
    </w:rPr>
  </w:style>
  <w:style w:type="character" w:styleId="afff">
    <w:name w:val="FollowedHyperlink"/>
    <w:uiPriority w:val="99"/>
    <w:semiHidden/>
    <w:unhideWhenUsed/>
    <w:rsid w:val="002E3010"/>
    <w:rPr>
      <w:color w:val="954F72"/>
      <w:u w:val="single"/>
    </w:rPr>
  </w:style>
  <w:style w:type="paragraph" w:customStyle="1" w:styleId="afff0">
    <w:name w:val="таблица"/>
    <w:basedOn w:val="a3"/>
    <w:rsid w:val="002E3010"/>
    <w:rPr>
      <w:rFonts w:ascii="Arial" w:hAnsi="Arial"/>
    </w:rPr>
  </w:style>
  <w:style w:type="character" w:customStyle="1" w:styleId="19">
    <w:name w:val="Основной текст + Полужирный19"/>
    <w:uiPriority w:val="99"/>
    <w:rsid w:val="00C27CD1"/>
    <w:rPr>
      <w:rFonts w:ascii="Arial" w:hAnsi="Arial" w:cs="Arial"/>
      <w:b/>
      <w:bCs/>
      <w:spacing w:val="0"/>
      <w:sz w:val="16"/>
      <w:szCs w:val="16"/>
      <w:shd w:val="clear" w:color="auto" w:fill="FFFFFF"/>
    </w:rPr>
  </w:style>
  <w:style w:type="paragraph" w:customStyle="1" w:styleId="formattext">
    <w:name w:val="formattext"/>
    <w:basedOn w:val="a3"/>
    <w:rsid w:val="008D1AE4"/>
    <w:pPr>
      <w:spacing w:before="100" w:beforeAutospacing="1" w:after="100" w:afterAutospacing="1"/>
    </w:pPr>
    <w:rPr>
      <w:sz w:val="24"/>
      <w:szCs w:val="24"/>
    </w:rPr>
  </w:style>
  <w:style w:type="paragraph" w:customStyle="1" w:styleId="18">
    <w:name w:val="Обычный (веб)1"/>
    <w:basedOn w:val="a3"/>
    <w:uiPriority w:val="99"/>
    <w:unhideWhenUsed/>
    <w:rsid w:val="00332B61"/>
    <w:pPr>
      <w:spacing w:before="100" w:beforeAutospacing="1" w:after="100" w:afterAutospacing="1"/>
    </w:pPr>
    <w:rPr>
      <w:sz w:val="24"/>
      <w:szCs w:val="24"/>
    </w:rPr>
  </w:style>
  <w:style w:type="paragraph" w:styleId="afff1">
    <w:name w:val="Revision"/>
    <w:hidden/>
    <w:uiPriority w:val="99"/>
    <w:semiHidden/>
    <w:rsid w:val="000A4F6E"/>
    <w:rPr>
      <w:rFonts w:ascii="Times New Roman" w:eastAsia="Times New Roman" w:hAnsi="Times New Roman"/>
    </w:rPr>
  </w:style>
  <w:style w:type="character" w:customStyle="1" w:styleId="6">
    <w:name w:val="Основной текст (6)_"/>
    <w:link w:val="60"/>
    <w:rsid w:val="00387B31"/>
    <w:rPr>
      <w:rFonts w:cs="Calibri"/>
      <w:spacing w:val="3"/>
      <w:shd w:val="clear" w:color="auto" w:fill="FFFFFF"/>
    </w:rPr>
  </w:style>
  <w:style w:type="character" w:customStyle="1" w:styleId="7">
    <w:name w:val="Основной текст (7)_"/>
    <w:link w:val="70"/>
    <w:rsid w:val="00387B31"/>
    <w:rPr>
      <w:rFonts w:cs="Calibri"/>
      <w:spacing w:val="3"/>
      <w:shd w:val="clear" w:color="auto" w:fill="FFFFFF"/>
    </w:rPr>
  </w:style>
  <w:style w:type="paragraph" w:customStyle="1" w:styleId="60">
    <w:name w:val="Основной текст (6)"/>
    <w:basedOn w:val="a3"/>
    <w:link w:val="6"/>
    <w:rsid w:val="00387B31"/>
    <w:pPr>
      <w:shd w:val="clear" w:color="auto" w:fill="FFFFFF"/>
      <w:spacing w:line="288" w:lineRule="exact"/>
      <w:jc w:val="center"/>
    </w:pPr>
    <w:rPr>
      <w:rFonts w:ascii="Calibri" w:eastAsia="Calibri" w:hAnsi="Calibri" w:cs="Calibri"/>
      <w:spacing w:val="3"/>
    </w:rPr>
  </w:style>
  <w:style w:type="paragraph" w:customStyle="1" w:styleId="70">
    <w:name w:val="Основной текст (7)"/>
    <w:basedOn w:val="a3"/>
    <w:link w:val="7"/>
    <w:rsid w:val="00387B31"/>
    <w:pPr>
      <w:shd w:val="clear" w:color="auto" w:fill="FFFFFF"/>
      <w:spacing w:before="540" w:line="0" w:lineRule="atLeast"/>
      <w:ind w:hanging="520"/>
    </w:pPr>
    <w:rPr>
      <w:rFonts w:ascii="Calibri" w:eastAsia="Calibri" w:hAnsi="Calibri" w:cs="Calibri"/>
      <w:spacing w:val="3"/>
    </w:rPr>
  </w:style>
  <w:style w:type="character" w:customStyle="1" w:styleId="ad">
    <w:name w:val="Абзац списка Знак"/>
    <w:aliases w:val="Bullet List Знак,FooterText Знак,numbered Знак,Paragraphe de liste1 Знак,lp1 Знак"/>
    <w:link w:val="ac"/>
    <w:uiPriority w:val="34"/>
    <w:locked/>
    <w:rsid w:val="00EE58CA"/>
    <w:rPr>
      <w:rFonts w:ascii="Times New Roman" w:eastAsia="Times New Roman" w:hAnsi="Times New Roman"/>
    </w:rPr>
  </w:style>
  <w:style w:type="paragraph" w:styleId="61">
    <w:name w:val="toc 6"/>
    <w:basedOn w:val="a3"/>
    <w:next w:val="a3"/>
    <w:autoRedefine/>
    <w:rsid w:val="00AD72D2"/>
    <w:pPr>
      <w:ind w:left="1200"/>
      <w:jc w:val="both"/>
    </w:pPr>
    <w:rPr>
      <w:sz w:val="18"/>
      <w:szCs w:val="18"/>
    </w:rPr>
  </w:style>
  <w:style w:type="paragraph" w:customStyle="1" w:styleId="TableParagraph">
    <w:name w:val="Table Paragraph"/>
    <w:basedOn w:val="a3"/>
    <w:uiPriority w:val="1"/>
    <w:qFormat/>
    <w:rsid w:val="00732A9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412">
      <w:bodyDiv w:val="1"/>
      <w:marLeft w:val="0"/>
      <w:marRight w:val="0"/>
      <w:marTop w:val="0"/>
      <w:marBottom w:val="0"/>
      <w:divBdr>
        <w:top w:val="none" w:sz="0" w:space="0" w:color="auto"/>
        <w:left w:val="none" w:sz="0" w:space="0" w:color="auto"/>
        <w:bottom w:val="none" w:sz="0" w:space="0" w:color="auto"/>
        <w:right w:val="none" w:sz="0" w:space="0" w:color="auto"/>
      </w:divBdr>
    </w:div>
    <w:div w:id="18822697">
      <w:bodyDiv w:val="1"/>
      <w:marLeft w:val="0"/>
      <w:marRight w:val="0"/>
      <w:marTop w:val="0"/>
      <w:marBottom w:val="0"/>
      <w:divBdr>
        <w:top w:val="none" w:sz="0" w:space="0" w:color="auto"/>
        <w:left w:val="none" w:sz="0" w:space="0" w:color="auto"/>
        <w:bottom w:val="none" w:sz="0" w:space="0" w:color="auto"/>
        <w:right w:val="none" w:sz="0" w:space="0" w:color="auto"/>
      </w:divBdr>
    </w:div>
    <w:div w:id="19859134">
      <w:bodyDiv w:val="1"/>
      <w:marLeft w:val="0"/>
      <w:marRight w:val="0"/>
      <w:marTop w:val="0"/>
      <w:marBottom w:val="0"/>
      <w:divBdr>
        <w:top w:val="none" w:sz="0" w:space="0" w:color="auto"/>
        <w:left w:val="none" w:sz="0" w:space="0" w:color="auto"/>
        <w:bottom w:val="none" w:sz="0" w:space="0" w:color="auto"/>
        <w:right w:val="none" w:sz="0" w:space="0" w:color="auto"/>
      </w:divBdr>
    </w:div>
    <w:div w:id="56243961">
      <w:bodyDiv w:val="1"/>
      <w:marLeft w:val="0"/>
      <w:marRight w:val="0"/>
      <w:marTop w:val="0"/>
      <w:marBottom w:val="0"/>
      <w:divBdr>
        <w:top w:val="none" w:sz="0" w:space="0" w:color="auto"/>
        <w:left w:val="none" w:sz="0" w:space="0" w:color="auto"/>
        <w:bottom w:val="none" w:sz="0" w:space="0" w:color="auto"/>
        <w:right w:val="none" w:sz="0" w:space="0" w:color="auto"/>
      </w:divBdr>
    </w:div>
    <w:div w:id="69231593">
      <w:bodyDiv w:val="1"/>
      <w:marLeft w:val="0"/>
      <w:marRight w:val="0"/>
      <w:marTop w:val="0"/>
      <w:marBottom w:val="0"/>
      <w:divBdr>
        <w:top w:val="none" w:sz="0" w:space="0" w:color="auto"/>
        <w:left w:val="none" w:sz="0" w:space="0" w:color="auto"/>
        <w:bottom w:val="none" w:sz="0" w:space="0" w:color="auto"/>
        <w:right w:val="none" w:sz="0" w:space="0" w:color="auto"/>
      </w:divBdr>
    </w:div>
    <w:div w:id="95643173">
      <w:bodyDiv w:val="1"/>
      <w:marLeft w:val="0"/>
      <w:marRight w:val="0"/>
      <w:marTop w:val="0"/>
      <w:marBottom w:val="0"/>
      <w:divBdr>
        <w:top w:val="none" w:sz="0" w:space="0" w:color="auto"/>
        <w:left w:val="none" w:sz="0" w:space="0" w:color="auto"/>
        <w:bottom w:val="none" w:sz="0" w:space="0" w:color="auto"/>
        <w:right w:val="none" w:sz="0" w:space="0" w:color="auto"/>
      </w:divBdr>
    </w:div>
    <w:div w:id="112601874">
      <w:bodyDiv w:val="1"/>
      <w:marLeft w:val="0"/>
      <w:marRight w:val="0"/>
      <w:marTop w:val="0"/>
      <w:marBottom w:val="0"/>
      <w:divBdr>
        <w:top w:val="none" w:sz="0" w:space="0" w:color="auto"/>
        <w:left w:val="none" w:sz="0" w:space="0" w:color="auto"/>
        <w:bottom w:val="none" w:sz="0" w:space="0" w:color="auto"/>
        <w:right w:val="none" w:sz="0" w:space="0" w:color="auto"/>
      </w:divBdr>
    </w:div>
    <w:div w:id="112988750">
      <w:bodyDiv w:val="1"/>
      <w:marLeft w:val="0"/>
      <w:marRight w:val="0"/>
      <w:marTop w:val="0"/>
      <w:marBottom w:val="0"/>
      <w:divBdr>
        <w:top w:val="none" w:sz="0" w:space="0" w:color="auto"/>
        <w:left w:val="none" w:sz="0" w:space="0" w:color="auto"/>
        <w:bottom w:val="none" w:sz="0" w:space="0" w:color="auto"/>
        <w:right w:val="none" w:sz="0" w:space="0" w:color="auto"/>
      </w:divBdr>
    </w:div>
    <w:div w:id="150487355">
      <w:bodyDiv w:val="1"/>
      <w:marLeft w:val="0"/>
      <w:marRight w:val="0"/>
      <w:marTop w:val="0"/>
      <w:marBottom w:val="0"/>
      <w:divBdr>
        <w:top w:val="none" w:sz="0" w:space="0" w:color="auto"/>
        <w:left w:val="none" w:sz="0" w:space="0" w:color="auto"/>
        <w:bottom w:val="none" w:sz="0" w:space="0" w:color="auto"/>
        <w:right w:val="none" w:sz="0" w:space="0" w:color="auto"/>
      </w:divBdr>
    </w:div>
    <w:div w:id="159085806">
      <w:bodyDiv w:val="1"/>
      <w:marLeft w:val="0"/>
      <w:marRight w:val="0"/>
      <w:marTop w:val="0"/>
      <w:marBottom w:val="0"/>
      <w:divBdr>
        <w:top w:val="none" w:sz="0" w:space="0" w:color="auto"/>
        <w:left w:val="none" w:sz="0" w:space="0" w:color="auto"/>
        <w:bottom w:val="none" w:sz="0" w:space="0" w:color="auto"/>
        <w:right w:val="none" w:sz="0" w:space="0" w:color="auto"/>
      </w:divBdr>
    </w:div>
    <w:div w:id="166091921">
      <w:bodyDiv w:val="1"/>
      <w:marLeft w:val="0"/>
      <w:marRight w:val="0"/>
      <w:marTop w:val="0"/>
      <w:marBottom w:val="0"/>
      <w:divBdr>
        <w:top w:val="none" w:sz="0" w:space="0" w:color="auto"/>
        <w:left w:val="none" w:sz="0" w:space="0" w:color="auto"/>
        <w:bottom w:val="none" w:sz="0" w:space="0" w:color="auto"/>
        <w:right w:val="none" w:sz="0" w:space="0" w:color="auto"/>
      </w:divBdr>
    </w:div>
    <w:div w:id="171993079">
      <w:bodyDiv w:val="1"/>
      <w:marLeft w:val="0"/>
      <w:marRight w:val="0"/>
      <w:marTop w:val="0"/>
      <w:marBottom w:val="0"/>
      <w:divBdr>
        <w:top w:val="none" w:sz="0" w:space="0" w:color="auto"/>
        <w:left w:val="none" w:sz="0" w:space="0" w:color="auto"/>
        <w:bottom w:val="none" w:sz="0" w:space="0" w:color="auto"/>
        <w:right w:val="none" w:sz="0" w:space="0" w:color="auto"/>
      </w:divBdr>
    </w:div>
    <w:div w:id="181624595">
      <w:bodyDiv w:val="1"/>
      <w:marLeft w:val="0"/>
      <w:marRight w:val="0"/>
      <w:marTop w:val="0"/>
      <w:marBottom w:val="0"/>
      <w:divBdr>
        <w:top w:val="none" w:sz="0" w:space="0" w:color="auto"/>
        <w:left w:val="none" w:sz="0" w:space="0" w:color="auto"/>
        <w:bottom w:val="none" w:sz="0" w:space="0" w:color="auto"/>
        <w:right w:val="none" w:sz="0" w:space="0" w:color="auto"/>
      </w:divBdr>
    </w:div>
    <w:div w:id="197813411">
      <w:bodyDiv w:val="1"/>
      <w:marLeft w:val="0"/>
      <w:marRight w:val="0"/>
      <w:marTop w:val="0"/>
      <w:marBottom w:val="0"/>
      <w:divBdr>
        <w:top w:val="none" w:sz="0" w:space="0" w:color="auto"/>
        <w:left w:val="none" w:sz="0" w:space="0" w:color="auto"/>
        <w:bottom w:val="none" w:sz="0" w:space="0" w:color="auto"/>
        <w:right w:val="none" w:sz="0" w:space="0" w:color="auto"/>
      </w:divBdr>
    </w:div>
    <w:div w:id="207912425">
      <w:bodyDiv w:val="1"/>
      <w:marLeft w:val="0"/>
      <w:marRight w:val="0"/>
      <w:marTop w:val="0"/>
      <w:marBottom w:val="0"/>
      <w:divBdr>
        <w:top w:val="none" w:sz="0" w:space="0" w:color="auto"/>
        <w:left w:val="none" w:sz="0" w:space="0" w:color="auto"/>
        <w:bottom w:val="none" w:sz="0" w:space="0" w:color="auto"/>
        <w:right w:val="none" w:sz="0" w:space="0" w:color="auto"/>
      </w:divBdr>
    </w:div>
    <w:div w:id="215241663">
      <w:bodyDiv w:val="1"/>
      <w:marLeft w:val="0"/>
      <w:marRight w:val="0"/>
      <w:marTop w:val="0"/>
      <w:marBottom w:val="0"/>
      <w:divBdr>
        <w:top w:val="none" w:sz="0" w:space="0" w:color="auto"/>
        <w:left w:val="none" w:sz="0" w:space="0" w:color="auto"/>
        <w:bottom w:val="none" w:sz="0" w:space="0" w:color="auto"/>
        <w:right w:val="none" w:sz="0" w:space="0" w:color="auto"/>
      </w:divBdr>
    </w:div>
    <w:div w:id="221019503">
      <w:bodyDiv w:val="1"/>
      <w:marLeft w:val="0"/>
      <w:marRight w:val="0"/>
      <w:marTop w:val="0"/>
      <w:marBottom w:val="0"/>
      <w:divBdr>
        <w:top w:val="none" w:sz="0" w:space="0" w:color="auto"/>
        <w:left w:val="none" w:sz="0" w:space="0" w:color="auto"/>
        <w:bottom w:val="none" w:sz="0" w:space="0" w:color="auto"/>
        <w:right w:val="none" w:sz="0" w:space="0" w:color="auto"/>
      </w:divBdr>
    </w:div>
    <w:div w:id="230166479">
      <w:bodyDiv w:val="1"/>
      <w:marLeft w:val="0"/>
      <w:marRight w:val="0"/>
      <w:marTop w:val="0"/>
      <w:marBottom w:val="0"/>
      <w:divBdr>
        <w:top w:val="none" w:sz="0" w:space="0" w:color="auto"/>
        <w:left w:val="none" w:sz="0" w:space="0" w:color="auto"/>
        <w:bottom w:val="none" w:sz="0" w:space="0" w:color="auto"/>
        <w:right w:val="none" w:sz="0" w:space="0" w:color="auto"/>
      </w:divBdr>
    </w:div>
    <w:div w:id="232665215">
      <w:bodyDiv w:val="1"/>
      <w:marLeft w:val="0"/>
      <w:marRight w:val="0"/>
      <w:marTop w:val="0"/>
      <w:marBottom w:val="0"/>
      <w:divBdr>
        <w:top w:val="none" w:sz="0" w:space="0" w:color="auto"/>
        <w:left w:val="none" w:sz="0" w:space="0" w:color="auto"/>
        <w:bottom w:val="none" w:sz="0" w:space="0" w:color="auto"/>
        <w:right w:val="none" w:sz="0" w:space="0" w:color="auto"/>
      </w:divBdr>
    </w:div>
    <w:div w:id="240065654">
      <w:bodyDiv w:val="1"/>
      <w:marLeft w:val="0"/>
      <w:marRight w:val="0"/>
      <w:marTop w:val="0"/>
      <w:marBottom w:val="0"/>
      <w:divBdr>
        <w:top w:val="none" w:sz="0" w:space="0" w:color="auto"/>
        <w:left w:val="none" w:sz="0" w:space="0" w:color="auto"/>
        <w:bottom w:val="none" w:sz="0" w:space="0" w:color="auto"/>
        <w:right w:val="none" w:sz="0" w:space="0" w:color="auto"/>
      </w:divBdr>
    </w:div>
    <w:div w:id="244994590">
      <w:bodyDiv w:val="1"/>
      <w:marLeft w:val="0"/>
      <w:marRight w:val="0"/>
      <w:marTop w:val="0"/>
      <w:marBottom w:val="0"/>
      <w:divBdr>
        <w:top w:val="none" w:sz="0" w:space="0" w:color="auto"/>
        <w:left w:val="none" w:sz="0" w:space="0" w:color="auto"/>
        <w:bottom w:val="none" w:sz="0" w:space="0" w:color="auto"/>
        <w:right w:val="none" w:sz="0" w:space="0" w:color="auto"/>
      </w:divBdr>
    </w:div>
    <w:div w:id="251161889">
      <w:bodyDiv w:val="1"/>
      <w:marLeft w:val="0"/>
      <w:marRight w:val="0"/>
      <w:marTop w:val="0"/>
      <w:marBottom w:val="0"/>
      <w:divBdr>
        <w:top w:val="none" w:sz="0" w:space="0" w:color="auto"/>
        <w:left w:val="none" w:sz="0" w:space="0" w:color="auto"/>
        <w:bottom w:val="none" w:sz="0" w:space="0" w:color="auto"/>
        <w:right w:val="none" w:sz="0" w:space="0" w:color="auto"/>
      </w:divBdr>
    </w:div>
    <w:div w:id="262763936">
      <w:bodyDiv w:val="1"/>
      <w:marLeft w:val="0"/>
      <w:marRight w:val="0"/>
      <w:marTop w:val="0"/>
      <w:marBottom w:val="0"/>
      <w:divBdr>
        <w:top w:val="none" w:sz="0" w:space="0" w:color="auto"/>
        <w:left w:val="none" w:sz="0" w:space="0" w:color="auto"/>
        <w:bottom w:val="none" w:sz="0" w:space="0" w:color="auto"/>
        <w:right w:val="none" w:sz="0" w:space="0" w:color="auto"/>
      </w:divBdr>
    </w:div>
    <w:div w:id="263343626">
      <w:bodyDiv w:val="1"/>
      <w:marLeft w:val="0"/>
      <w:marRight w:val="0"/>
      <w:marTop w:val="0"/>
      <w:marBottom w:val="0"/>
      <w:divBdr>
        <w:top w:val="none" w:sz="0" w:space="0" w:color="auto"/>
        <w:left w:val="none" w:sz="0" w:space="0" w:color="auto"/>
        <w:bottom w:val="none" w:sz="0" w:space="0" w:color="auto"/>
        <w:right w:val="none" w:sz="0" w:space="0" w:color="auto"/>
      </w:divBdr>
    </w:div>
    <w:div w:id="269702671">
      <w:bodyDiv w:val="1"/>
      <w:marLeft w:val="0"/>
      <w:marRight w:val="0"/>
      <w:marTop w:val="0"/>
      <w:marBottom w:val="0"/>
      <w:divBdr>
        <w:top w:val="none" w:sz="0" w:space="0" w:color="auto"/>
        <w:left w:val="none" w:sz="0" w:space="0" w:color="auto"/>
        <w:bottom w:val="none" w:sz="0" w:space="0" w:color="auto"/>
        <w:right w:val="none" w:sz="0" w:space="0" w:color="auto"/>
      </w:divBdr>
    </w:div>
    <w:div w:id="287594284">
      <w:bodyDiv w:val="1"/>
      <w:marLeft w:val="0"/>
      <w:marRight w:val="0"/>
      <w:marTop w:val="0"/>
      <w:marBottom w:val="0"/>
      <w:divBdr>
        <w:top w:val="none" w:sz="0" w:space="0" w:color="auto"/>
        <w:left w:val="none" w:sz="0" w:space="0" w:color="auto"/>
        <w:bottom w:val="none" w:sz="0" w:space="0" w:color="auto"/>
        <w:right w:val="none" w:sz="0" w:space="0" w:color="auto"/>
      </w:divBdr>
    </w:div>
    <w:div w:id="290602240">
      <w:bodyDiv w:val="1"/>
      <w:marLeft w:val="0"/>
      <w:marRight w:val="0"/>
      <w:marTop w:val="0"/>
      <w:marBottom w:val="0"/>
      <w:divBdr>
        <w:top w:val="none" w:sz="0" w:space="0" w:color="auto"/>
        <w:left w:val="none" w:sz="0" w:space="0" w:color="auto"/>
        <w:bottom w:val="none" w:sz="0" w:space="0" w:color="auto"/>
        <w:right w:val="none" w:sz="0" w:space="0" w:color="auto"/>
      </w:divBdr>
    </w:div>
    <w:div w:id="293221962">
      <w:bodyDiv w:val="1"/>
      <w:marLeft w:val="0"/>
      <w:marRight w:val="0"/>
      <w:marTop w:val="0"/>
      <w:marBottom w:val="0"/>
      <w:divBdr>
        <w:top w:val="none" w:sz="0" w:space="0" w:color="auto"/>
        <w:left w:val="none" w:sz="0" w:space="0" w:color="auto"/>
        <w:bottom w:val="none" w:sz="0" w:space="0" w:color="auto"/>
        <w:right w:val="none" w:sz="0" w:space="0" w:color="auto"/>
      </w:divBdr>
    </w:div>
    <w:div w:id="297420845">
      <w:bodyDiv w:val="1"/>
      <w:marLeft w:val="0"/>
      <w:marRight w:val="0"/>
      <w:marTop w:val="0"/>
      <w:marBottom w:val="0"/>
      <w:divBdr>
        <w:top w:val="none" w:sz="0" w:space="0" w:color="auto"/>
        <w:left w:val="none" w:sz="0" w:space="0" w:color="auto"/>
        <w:bottom w:val="none" w:sz="0" w:space="0" w:color="auto"/>
        <w:right w:val="none" w:sz="0" w:space="0" w:color="auto"/>
      </w:divBdr>
    </w:div>
    <w:div w:id="297801117">
      <w:bodyDiv w:val="1"/>
      <w:marLeft w:val="0"/>
      <w:marRight w:val="0"/>
      <w:marTop w:val="0"/>
      <w:marBottom w:val="0"/>
      <w:divBdr>
        <w:top w:val="none" w:sz="0" w:space="0" w:color="auto"/>
        <w:left w:val="none" w:sz="0" w:space="0" w:color="auto"/>
        <w:bottom w:val="none" w:sz="0" w:space="0" w:color="auto"/>
        <w:right w:val="none" w:sz="0" w:space="0" w:color="auto"/>
      </w:divBdr>
    </w:div>
    <w:div w:id="321586036">
      <w:bodyDiv w:val="1"/>
      <w:marLeft w:val="0"/>
      <w:marRight w:val="0"/>
      <w:marTop w:val="0"/>
      <w:marBottom w:val="0"/>
      <w:divBdr>
        <w:top w:val="none" w:sz="0" w:space="0" w:color="auto"/>
        <w:left w:val="none" w:sz="0" w:space="0" w:color="auto"/>
        <w:bottom w:val="none" w:sz="0" w:space="0" w:color="auto"/>
        <w:right w:val="none" w:sz="0" w:space="0" w:color="auto"/>
      </w:divBdr>
    </w:div>
    <w:div w:id="332880485">
      <w:bodyDiv w:val="1"/>
      <w:marLeft w:val="0"/>
      <w:marRight w:val="0"/>
      <w:marTop w:val="0"/>
      <w:marBottom w:val="0"/>
      <w:divBdr>
        <w:top w:val="none" w:sz="0" w:space="0" w:color="auto"/>
        <w:left w:val="none" w:sz="0" w:space="0" w:color="auto"/>
        <w:bottom w:val="none" w:sz="0" w:space="0" w:color="auto"/>
        <w:right w:val="none" w:sz="0" w:space="0" w:color="auto"/>
      </w:divBdr>
    </w:div>
    <w:div w:id="333383010">
      <w:bodyDiv w:val="1"/>
      <w:marLeft w:val="0"/>
      <w:marRight w:val="0"/>
      <w:marTop w:val="0"/>
      <w:marBottom w:val="0"/>
      <w:divBdr>
        <w:top w:val="none" w:sz="0" w:space="0" w:color="auto"/>
        <w:left w:val="none" w:sz="0" w:space="0" w:color="auto"/>
        <w:bottom w:val="none" w:sz="0" w:space="0" w:color="auto"/>
        <w:right w:val="none" w:sz="0" w:space="0" w:color="auto"/>
      </w:divBdr>
    </w:div>
    <w:div w:id="347218947">
      <w:bodyDiv w:val="1"/>
      <w:marLeft w:val="0"/>
      <w:marRight w:val="0"/>
      <w:marTop w:val="0"/>
      <w:marBottom w:val="0"/>
      <w:divBdr>
        <w:top w:val="none" w:sz="0" w:space="0" w:color="auto"/>
        <w:left w:val="none" w:sz="0" w:space="0" w:color="auto"/>
        <w:bottom w:val="none" w:sz="0" w:space="0" w:color="auto"/>
        <w:right w:val="none" w:sz="0" w:space="0" w:color="auto"/>
      </w:divBdr>
    </w:div>
    <w:div w:id="356583389">
      <w:bodyDiv w:val="1"/>
      <w:marLeft w:val="0"/>
      <w:marRight w:val="0"/>
      <w:marTop w:val="0"/>
      <w:marBottom w:val="0"/>
      <w:divBdr>
        <w:top w:val="none" w:sz="0" w:space="0" w:color="auto"/>
        <w:left w:val="none" w:sz="0" w:space="0" w:color="auto"/>
        <w:bottom w:val="none" w:sz="0" w:space="0" w:color="auto"/>
        <w:right w:val="none" w:sz="0" w:space="0" w:color="auto"/>
      </w:divBdr>
    </w:div>
    <w:div w:id="357051138">
      <w:bodyDiv w:val="1"/>
      <w:marLeft w:val="0"/>
      <w:marRight w:val="0"/>
      <w:marTop w:val="0"/>
      <w:marBottom w:val="0"/>
      <w:divBdr>
        <w:top w:val="none" w:sz="0" w:space="0" w:color="auto"/>
        <w:left w:val="none" w:sz="0" w:space="0" w:color="auto"/>
        <w:bottom w:val="none" w:sz="0" w:space="0" w:color="auto"/>
        <w:right w:val="none" w:sz="0" w:space="0" w:color="auto"/>
      </w:divBdr>
    </w:div>
    <w:div w:id="361051361">
      <w:bodyDiv w:val="1"/>
      <w:marLeft w:val="0"/>
      <w:marRight w:val="0"/>
      <w:marTop w:val="0"/>
      <w:marBottom w:val="0"/>
      <w:divBdr>
        <w:top w:val="none" w:sz="0" w:space="0" w:color="auto"/>
        <w:left w:val="none" w:sz="0" w:space="0" w:color="auto"/>
        <w:bottom w:val="none" w:sz="0" w:space="0" w:color="auto"/>
        <w:right w:val="none" w:sz="0" w:space="0" w:color="auto"/>
      </w:divBdr>
    </w:div>
    <w:div w:id="361055427">
      <w:bodyDiv w:val="1"/>
      <w:marLeft w:val="0"/>
      <w:marRight w:val="0"/>
      <w:marTop w:val="0"/>
      <w:marBottom w:val="0"/>
      <w:divBdr>
        <w:top w:val="none" w:sz="0" w:space="0" w:color="auto"/>
        <w:left w:val="none" w:sz="0" w:space="0" w:color="auto"/>
        <w:bottom w:val="none" w:sz="0" w:space="0" w:color="auto"/>
        <w:right w:val="none" w:sz="0" w:space="0" w:color="auto"/>
      </w:divBdr>
    </w:div>
    <w:div w:id="405499034">
      <w:bodyDiv w:val="1"/>
      <w:marLeft w:val="0"/>
      <w:marRight w:val="0"/>
      <w:marTop w:val="0"/>
      <w:marBottom w:val="0"/>
      <w:divBdr>
        <w:top w:val="none" w:sz="0" w:space="0" w:color="auto"/>
        <w:left w:val="none" w:sz="0" w:space="0" w:color="auto"/>
        <w:bottom w:val="none" w:sz="0" w:space="0" w:color="auto"/>
        <w:right w:val="none" w:sz="0" w:space="0" w:color="auto"/>
      </w:divBdr>
    </w:div>
    <w:div w:id="412437042">
      <w:bodyDiv w:val="1"/>
      <w:marLeft w:val="0"/>
      <w:marRight w:val="0"/>
      <w:marTop w:val="0"/>
      <w:marBottom w:val="0"/>
      <w:divBdr>
        <w:top w:val="none" w:sz="0" w:space="0" w:color="auto"/>
        <w:left w:val="none" w:sz="0" w:space="0" w:color="auto"/>
        <w:bottom w:val="none" w:sz="0" w:space="0" w:color="auto"/>
        <w:right w:val="none" w:sz="0" w:space="0" w:color="auto"/>
      </w:divBdr>
    </w:div>
    <w:div w:id="413940809">
      <w:bodyDiv w:val="1"/>
      <w:marLeft w:val="0"/>
      <w:marRight w:val="0"/>
      <w:marTop w:val="0"/>
      <w:marBottom w:val="0"/>
      <w:divBdr>
        <w:top w:val="none" w:sz="0" w:space="0" w:color="auto"/>
        <w:left w:val="none" w:sz="0" w:space="0" w:color="auto"/>
        <w:bottom w:val="none" w:sz="0" w:space="0" w:color="auto"/>
        <w:right w:val="none" w:sz="0" w:space="0" w:color="auto"/>
      </w:divBdr>
    </w:div>
    <w:div w:id="415130341">
      <w:bodyDiv w:val="1"/>
      <w:marLeft w:val="0"/>
      <w:marRight w:val="0"/>
      <w:marTop w:val="0"/>
      <w:marBottom w:val="0"/>
      <w:divBdr>
        <w:top w:val="none" w:sz="0" w:space="0" w:color="auto"/>
        <w:left w:val="none" w:sz="0" w:space="0" w:color="auto"/>
        <w:bottom w:val="none" w:sz="0" w:space="0" w:color="auto"/>
        <w:right w:val="none" w:sz="0" w:space="0" w:color="auto"/>
      </w:divBdr>
    </w:div>
    <w:div w:id="443623312">
      <w:bodyDiv w:val="1"/>
      <w:marLeft w:val="0"/>
      <w:marRight w:val="0"/>
      <w:marTop w:val="0"/>
      <w:marBottom w:val="0"/>
      <w:divBdr>
        <w:top w:val="none" w:sz="0" w:space="0" w:color="auto"/>
        <w:left w:val="none" w:sz="0" w:space="0" w:color="auto"/>
        <w:bottom w:val="none" w:sz="0" w:space="0" w:color="auto"/>
        <w:right w:val="none" w:sz="0" w:space="0" w:color="auto"/>
      </w:divBdr>
    </w:div>
    <w:div w:id="461116791">
      <w:bodyDiv w:val="1"/>
      <w:marLeft w:val="0"/>
      <w:marRight w:val="0"/>
      <w:marTop w:val="0"/>
      <w:marBottom w:val="0"/>
      <w:divBdr>
        <w:top w:val="none" w:sz="0" w:space="0" w:color="auto"/>
        <w:left w:val="none" w:sz="0" w:space="0" w:color="auto"/>
        <w:bottom w:val="none" w:sz="0" w:space="0" w:color="auto"/>
        <w:right w:val="none" w:sz="0" w:space="0" w:color="auto"/>
      </w:divBdr>
    </w:div>
    <w:div w:id="461966689">
      <w:bodyDiv w:val="1"/>
      <w:marLeft w:val="0"/>
      <w:marRight w:val="0"/>
      <w:marTop w:val="0"/>
      <w:marBottom w:val="0"/>
      <w:divBdr>
        <w:top w:val="none" w:sz="0" w:space="0" w:color="auto"/>
        <w:left w:val="none" w:sz="0" w:space="0" w:color="auto"/>
        <w:bottom w:val="none" w:sz="0" w:space="0" w:color="auto"/>
        <w:right w:val="none" w:sz="0" w:space="0" w:color="auto"/>
      </w:divBdr>
    </w:div>
    <w:div w:id="465665870">
      <w:bodyDiv w:val="1"/>
      <w:marLeft w:val="0"/>
      <w:marRight w:val="0"/>
      <w:marTop w:val="0"/>
      <w:marBottom w:val="0"/>
      <w:divBdr>
        <w:top w:val="none" w:sz="0" w:space="0" w:color="auto"/>
        <w:left w:val="none" w:sz="0" w:space="0" w:color="auto"/>
        <w:bottom w:val="none" w:sz="0" w:space="0" w:color="auto"/>
        <w:right w:val="none" w:sz="0" w:space="0" w:color="auto"/>
      </w:divBdr>
    </w:div>
    <w:div w:id="481970617">
      <w:bodyDiv w:val="1"/>
      <w:marLeft w:val="0"/>
      <w:marRight w:val="0"/>
      <w:marTop w:val="0"/>
      <w:marBottom w:val="0"/>
      <w:divBdr>
        <w:top w:val="none" w:sz="0" w:space="0" w:color="auto"/>
        <w:left w:val="none" w:sz="0" w:space="0" w:color="auto"/>
        <w:bottom w:val="none" w:sz="0" w:space="0" w:color="auto"/>
        <w:right w:val="none" w:sz="0" w:space="0" w:color="auto"/>
      </w:divBdr>
    </w:div>
    <w:div w:id="484472142">
      <w:bodyDiv w:val="1"/>
      <w:marLeft w:val="0"/>
      <w:marRight w:val="0"/>
      <w:marTop w:val="0"/>
      <w:marBottom w:val="0"/>
      <w:divBdr>
        <w:top w:val="none" w:sz="0" w:space="0" w:color="auto"/>
        <w:left w:val="none" w:sz="0" w:space="0" w:color="auto"/>
        <w:bottom w:val="none" w:sz="0" w:space="0" w:color="auto"/>
        <w:right w:val="none" w:sz="0" w:space="0" w:color="auto"/>
      </w:divBdr>
    </w:div>
    <w:div w:id="491072037">
      <w:bodyDiv w:val="1"/>
      <w:marLeft w:val="0"/>
      <w:marRight w:val="0"/>
      <w:marTop w:val="0"/>
      <w:marBottom w:val="0"/>
      <w:divBdr>
        <w:top w:val="none" w:sz="0" w:space="0" w:color="auto"/>
        <w:left w:val="none" w:sz="0" w:space="0" w:color="auto"/>
        <w:bottom w:val="none" w:sz="0" w:space="0" w:color="auto"/>
        <w:right w:val="none" w:sz="0" w:space="0" w:color="auto"/>
      </w:divBdr>
    </w:div>
    <w:div w:id="491605394">
      <w:bodyDiv w:val="1"/>
      <w:marLeft w:val="0"/>
      <w:marRight w:val="0"/>
      <w:marTop w:val="0"/>
      <w:marBottom w:val="0"/>
      <w:divBdr>
        <w:top w:val="none" w:sz="0" w:space="0" w:color="auto"/>
        <w:left w:val="none" w:sz="0" w:space="0" w:color="auto"/>
        <w:bottom w:val="none" w:sz="0" w:space="0" w:color="auto"/>
        <w:right w:val="none" w:sz="0" w:space="0" w:color="auto"/>
      </w:divBdr>
    </w:div>
    <w:div w:id="498346843">
      <w:bodyDiv w:val="1"/>
      <w:marLeft w:val="0"/>
      <w:marRight w:val="0"/>
      <w:marTop w:val="0"/>
      <w:marBottom w:val="0"/>
      <w:divBdr>
        <w:top w:val="none" w:sz="0" w:space="0" w:color="auto"/>
        <w:left w:val="none" w:sz="0" w:space="0" w:color="auto"/>
        <w:bottom w:val="none" w:sz="0" w:space="0" w:color="auto"/>
        <w:right w:val="none" w:sz="0" w:space="0" w:color="auto"/>
      </w:divBdr>
    </w:div>
    <w:div w:id="498349365">
      <w:bodyDiv w:val="1"/>
      <w:marLeft w:val="0"/>
      <w:marRight w:val="0"/>
      <w:marTop w:val="0"/>
      <w:marBottom w:val="0"/>
      <w:divBdr>
        <w:top w:val="none" w:sz="0" w:space="0" w:color="auto"/>
        <w:left w:val="none" w:sz="0" w:space="0" w:color="auto"/>
        <w:bottom w:val="none" w:sz="0" w:space="0" w:color="auto"/>
        <w:right w:val="none" w:sz="0" w:space="0" w:color="auto"/>
      </w:divBdr>
    </w:div>
    <w:div w:id="540944022">
      <w:bodyDiv w:val="1"/>
      <w:marLeft w:val="0"/>
      <w:marRight w:val="0"/>
      <w:marTop w:val="0"/>
      <w:marBottom w:val="0"/>
      <w:divBdr>
        <w:top w:val="none" w:sz="0" w:space="0" w:color="auto"/>
        <w:left w:val="none" w:sz="0" w:space="0" w:color="auto"/>
        <w:bottom w:val="none" w:sz="0" w:space="0" w:color="auto"/>
        <w:right w:val="none" w:sz="0" w:space="0" w:color="auto"/>
      </w:divBdr>
    </w:div>
    <w:div w:id="544176896">
      <w:bodyDiv w:val="1"/>
      <w:marLeft w:val="0"/>
      <w:marRight w:val="0"/>
      <w:marTop w:val="0"/>
      <w:marBottom w:val="0"/>
      <w:divBdr>
        <w:top w:val="none" w:sz="0" w:space="0" w:color="auto"/>
        <w:left w:val="none" w:sz="0" w:space="0" w:color="auto"/>
        <w:bottom w:val="none" w:sz="0" w:space="0" w:color="auto"/>
        <w:right w:val="none" w:sz="0" w:space="0" w:color="auto"/>
      </w:divBdr>
    </w:div>
    <w:div w:id="551574774">
      <w:bodyDiv w:val="1"/>
      <w:marLeft w:val="0"/>
      <w:marRight w:val="0"/>
      <w:marTop w:val="0"/>
      <w:marBottom w:val="0"/>
      <w:divBdr>
        <w:top w:val="none" w:sz="0" w:space="0" w:color="auto"/>
        <w:left w:val="none" w:sz="0" w:space="0" w:color="auto"/>
        <w:bottom w:val="none" w:sz="0" w:space="0" w:color="auto"/>
        <w:right w:val="none" w:sz="0" w:space="0" w:color="auto"/>
      </w:divBdr>
    </w:div>
    <w:div w:id="557711479">
      <w:bodyDiv w:val="1"/>
      <w:marLeft w:val="0"/>
      <w:marRight w:val="0"/>
      <w:marTop w:val="0"/>
      <w:marBottom w:val="0"/>
      <w:divBdr>
        <w:top w:val="none" w:sz="0" w:space="0" w:color="auto"/>
        <w:left w:val="none" w:sz="0" w:space="0" w:color="auto"/>
        <w:bottom w:val="none" w:sz="0" w:space="0" w:color="auto"/>
        <w:right w:val="none" w:sz="0" w:space="0" w:color="auto"/>
      </w:divBdr>
    </w:div>
    <w:div w:id="558513712">
      <w:bodyDiv w:val="1"/>
      <w:marLeft w:val="0"/>
      <w:marRight w:val="0"/>
      <w:marTop w:val="0"/>
      <w:marBottom w:val="0"/>
      <w:divBdr>
        <w:top w:val="none" w:sz="0" w:space="0" w:color="auto"/>
        <w:left w:val="none" w:sz="0" w:space="0" w:color="auto"/>
        <w:bottom w:val="none" w:sz="0" w:space="0" w:color="auto"/>
        <w:right w:val="none" w:sz="0" w:space="0" w:color="auto"/>
      </w:divBdr>
    </w:div>
    <w:div w:id="560867516">
      <w:bodyDiv w:val="1"/>
      <w:marLeft w:val="0"/>
      <w:marRight w:val="0"/>
      <w:marTop w:val="0"/>
      <w:marBottom w:val="0"/>
      <w:divBdr>
        <w:top w:val="none" w:sz="0" w:space="0" w:color="auto"/>
        <w:left w:val="none" w:sz="0" w:space="0" w:color="auto"/>
        <w:bottom w:val="none" w:sz="0" w:space="0" w:color="auto"/>
        <w:right w:val="none" w:sz="0" w:space="0" w:color="auto"/>
      </w:divBdr>
    </w:div>
    <w:div w:id="567112891">
      <w:bodyDiv w:val="1"/>
      <w:marLeft w:val="0"/>
      <w:marRight w:val="0"/>
      <w:marTop w:val="0"/>
      <w:marBottom w:val="0"/>
      <w:divBdr>
        <w:top w:val="none" w:sz="0" w:space="0" w:color="auto"/>
        <w:left w:val="none" w:sz="0" w:space="0" w:color="auto"/>
        <w:bottom w:val="none" w:sz="0" w:space="0" w:color="auto"/>
        <w:right w:val="none" w:sz="0" w:space="0" w:color="auto"/>
      </w:divBdr>
    </w:div>
    <w:div w:id="568925823">
      <w:bodyDiv w:val="1"/>
      <w:marLeft w:val="0"/>
      <w:marRight w:val="0"/>
      <w:marTop w:val="0"/>
      <w:marBottom w:val="0"/>
      <w:divBdr>
        <w:top w:val="none" w:sz="0" w:space="0" w:color="auto"/>
        <w:left w:val="none" w:sz="0" w:space="0" w:color="auto"/>
        <w:bottom w:val="none" w:sz="0" w:space="0" w:color="auto"/>
        <w:right w:val="none" w:sz="0" w:space="0" w:color="auto"/>
      </w:divBdr>
    </w:div>
    <w:div w:id="579482070">
      <w:bodyDiv w:val="1"/>
      <w:marLeft w:val="0"/>
      <w:marRight w:val="0"/>
      <w:marTop w:val="0"/>
      <w:marBottom w:val="0"/>
      <w:divBdr>
        <w:top w:val="none" w:sz="0" w:space="0" w:color="auto"/>
        <w:left w:val="none" w:sz="0" w:space="0" w:color="auto"/>
        <w:bottom w:val="none" w:sz="0" w:space="0" w:color="auto"/>
        <w:right w:val="none" w:sz="0" w:space="0" w:color="auto"/>
      </w:divBdr>
    </w:div>
    <w:div w:id="602687811">
      <w:bodyDiv w:val="1"/>
      <w:marLeft w:val="0"/>
      <w:marRight w:val="0"/>
      <w:marTop w:val="0"/>
      <w:marBottom w:val="0"/>
      <w:divBdr>
        <w:top w:val="none" w:sz="0" w:space="0" w:color="auto"/>
        <w:left w:val="none" w:sz="0" w:space="0" w:color="auto"/>
        <w:bottom w:val="none" w:sz="0" w:space="0" w:color="auto"/>
        <w:right w:val="none" w:sz="0" w:space="0" w:color="auto"/>
      </w:divBdr>
    </w:div>
    <w:div w:id="609315980">
      <w:bodyDiv w:val="1"/>
      <w:marLeft w:val="0"/>
      <w:marRight w:val="0"/>
      <w:marTop w:val="0"/>
      <w:marBottom w:val="0"/>
      <w:divBdr>
        <w:top w:val="none" w:sz="0" w:space="0" w:color="auto"/>
        <w:left w:val="none" w:sz="0" w:space="0" w:color="auto"/>
        <w:bottom w:val="none" w:sz="0" w:space="0" w:color="auto"/>
        <w:right w:val="none" w:sz="0" w:space="0" w:color="auto"/>
      </w:divBdr>
    </w:div>
    <w:div w:id="645160120">
      <w:bodyDiv w:val="1"/>
      <w:marLeft w:val="0"/>
      <w:marRight w:val="0"/>
      <w:marTop w:val="0"/>
      <w:marBottom w:val="0"/>
      <w:divBdr>
        <w:top w:val="none" w:sz="0" w:space="0" w:color="auto"/>
        <w:left w:val="none" w:sz="0" w:space="0" w:color="auto"/>
        <w:bottom w:val="none" w:sz="0" w:space="0" w:color="auto"/>
        <w:right w:val="none" w:sz="0" w:space="0" w:color="auto"/>
      </w:divBdr>
    </w:div>
    <w:div w:id="650787399">
      <w:bodyDiv w:val="1"/>
      <w:marLeft w:val="0"/>
      <w:marRight w:val="0"/>
      <w:marTop w:val="0"/>
      <w:marBottom w:val="0"/>
      <w:divBdr>
        <w:top w:val="none" w:sz="0" w:space="0" w:color="auto"/>
        <w:left w:val="none" w:sz="0" w:space="0" w:color="auto"/>
        <w:bottom w:val="none" w:sz="0" w:space="0" w:color="auto"/>
        <w:right w:val="none" w:sz="0" w:space="0" w:color="auto"/>
      </w:divBdr>
    </w:div>
    <w:div w:id="656105523">
      <w:bodyDiv w:val="1"/>
      <w:marLeft w:val="0"/>
      <w:marRight w:val="0"/>
      <w:marTop w:val="0"/>
      <w:marBottom w:val="0"/>
      <w:divBdr>
        <w:top w:val="none" w:sz="0" w:space="0" w:color="auto"/>
        <w:left w:val="none" w:sz="0" w:space="0" w:color="auto"/>
        <w:bottom w:val="none" w:sz="0" w:space="0" w:color="auto"/>
        <w:right w:val="none" w:sz="0" w:space="0" w:color="auto"/>
      </w:divBdr>
    </w:div>
    <w:div w:id="703748365">
      <w:bodyDiv w:val="1"/>
      <w:marLeft w:val="0"/>
      <w:marRight w:val="0"/>
      <w:marTop w:val="0"/>
      <w:marBottom w:val="0"/>
      <w:divBdr>
        <w:top w:val="none" w:sz="0" w:space="0" w:color="auto"/>
        <w:left w:val="none" w:sz="0" w:space="0" w:color="auto"/>
        <w:bottom w:val="none" w:sz="0" w:space="0" w:color="auto"/>
        <w:right w:val="none" w:sz="0" w:space="0" w:color="auto"/>
      </w:divBdr>
    </w:div>
    <w:div w:id="707068606">
      <w:bodyDiv w:val="1"/>
      <w:marLeft w:val="0"/>
      <w:marRight w:val="0"/>
      <w:marTop w:val="0"/>
      <w:marBottom w:val="0"/>
      <w:divBdr>
        <w:top w:val="none" w:sz="0" w:space="0" w:color="auto"/>
        <w:left w:val="none" w:sz="0" w:space="0" w:color="auto"/>
        <w:bottom w:val="none" w:sz="0" w:space="0" w:color="auto"/>
        <w:right w:val="none" w:sz="0" w:space="0" w:color="auto"/>
      </w:divBdr>
    </w:div>
    <w:div w:id="714504420">
      <w:bodyDiv w:val="1"/>
      <w:marLeft w:val="0"/>
      <w:marRight w:val="0"/>
      <w:marTop w:val="0"/>
      <w:marBottom w:val="0"/>
      <w:divBdr>
        <w:top w:val="none" w:sz="0" w:space="0" w:color="auto"/>
        <w:left w:val="none" w:sz="0" w:space="0" w:color="auto"/>
        <w:bottom w:val="none" w:sz="0" w:space="0" w:color="auto"/>
        <w:right w:val="none" w:sz="0" w:space="0" w:color="auto"/>
      </w:divBdr>
    </w:div>
    <w:div w:id="715549664">
      <w:bodyDiv w:val="1"/>
      <w:marLeft w:val="0"/>
      <w:marRight w:val="0"/>
      <w:marTop w:val="0"/>
      <w:marBottom w:val="0"/>
      <w:divBdr>
        <w:top w:val="none" w:sz="0" w:space="0" w:color="auto"/>
        <w:left w:val="none" w:sz="0" w:space="0" w:color="auto"/>
        <w:bottom w:val="none" w:sz="0" w:space="0" w:color="auto"/>
        <w:right w:val="none" w:sz="0" w:space="0" w:color="auto"/>
      </w:divBdr>
    </w:div>
    <w:div w:id="719476994">
      <w:bodyDiv w:val="1"/>
      <w:marLeft w:val="0"/>
      <w:marRight w:val="0"/>
      <w:marTop w:val="0"/>
      <w:marBottom w:val="0"/>
      <w:divBdr>
        <w:top w:val="none" w:sz="0" w:space="0" w:color="auto"/>
        <w:left w:val="none" w:sz="0" w:space="0" w:color="auto"/>
        <w:bottom w:val="none" w:sz="0" w:space="0" w:color="auto"/>
        <w:right w:val="none" w:sz="0" w:space="0" w:color="auto"/>
      </w:divBdr>
    </w:div>
    <w:div w:id="725834121">
      <w:bodyDiv w:val="1"/>
      <w:marLeft w:val="0"/>
      <w:marRight w:val="0"/>
      <w:marTop w:val="0"/>
      <w:marBottom w:val="0"/>
      <w:divBdr>
        <w:top w:val="none" w:sz="0" w:space="0" w:color="auto"/>
        <w:left w:val="none" w:sz="0" w:space="0" w:color="auto"/>
        <w:bottom w:val="none" w:sz="0" w:space="0" w:color="auto"/>
        <w:right w:val="none" w:sz="0" w:space="0" w:color="auto"/>
      </w:divBdr>
    </w:div>
    <w:div w:id="729767438">
      <w:bodyDiv w:val="1"/>
      <w:marLeft w:val="0"/>
      <w:marRight w:val="0"/>
      <w:marTop w:val="0"/>
      <w:marBottom w:val="0"/>
      <w:divBdr>
        <w:top w:val="none" w:sz="0" w:space="0" w:color="auto"/>
        <w:left w:val="none" w:sz="0" w:space="0" w:color="auto"/>
        <w:bottom w:val="none" w:sz="0" w:space="0" w:color="auto"/>
        <w:right w:val="none" w:sz="0" w:space="0" w:color="auto"/>
      </w:divBdr>
    </w:div>
    <w:div w:id="750931438">
      <w:bodyDiv w:val="1"/>
      <w:marLeft w:val="0"/>
      <w:marRight w:val="0"/>
      <w:marTop w:val="0"/>
      <w:marBottom w:val="0"/>
      <w:divBdr>
        <w:top w:val="none" w:sz="0" w:space="0" w:color="auto"/>
        <w:left w:val="none" w:sz="0" w:space="0" w:color="auto"/>
        <w:bottom w:val="none" w:sz="0" w:space="0" w:color="auto"/>
        <w:right w:val="none" w:sz="0" w:space="0" w:color="auto"/>
      </w:divBdr>
    </w:div>
    <w:div w:id="759641855">
      <w:bodyDiv w:val="1"/>
      <w:marLeft w:val="0"/>
      <w:marRight w:val="0"/>
      <w:marTop w:val="0"/>
      <w:marBottom w:val="0"/>
      <w:divBdr>
        <w:top w:val="none" w:sz="0" w:space="0" w:color="auto"/>
        <w:left w:val="none" w:sz="0" w:space="0" w:color="auto"/>
        <w:bottom w:val="none" w:sz="0" w:space="0" w:color="auto"/>
        <w:right w:val="none" w:sz="0" w:space="0" w:color="auto"/>
      </w:divBdr>
    </w:div>
    <w:div w:id="789472319">
      <w:bodyDiv w:val="1"/>
      <w:marLeft w:val="0"/>
      <w:marRight w:val="0"/>
      <w:marTop w:val="0"/>
      <w:marBottom w:val="0"/>
      <w:divBdr>
        <w:top w:val="none" w:sz="0" w:space="0" w:color="auto"/>
        <w:left w:val="none" w:sz="0" w:space="0" w:color="auto"/>
        <w:bottom w:val="none" w:sz="0" w:space="0" w:color="auto"/>
        <w:right w:val="none" w:sz="0" w:space="0" w:color="auto"/>
      </w:divBdr>
    </w:div>
    <w:div w:id="790170066">
      <w:bodyDiv w:val="1"/>
      <w:marLeft w:val="0"/>
      <w:marRight w:val="0"/>
      <w:marTop w:val="0"/>
      <w:marBottom w:val="0"/>
      <w:divBdr>
        <w:top w:val="none" w:sz="0" w:space="0" w:color="auto"/>
        <w:left w:val="none" w:sz="0" w:space="0" w:color="auto"/>
        <w:bottom w:val="none" w:sz="0" w:space="0" w:color="auto"/>
        <w:right w:val="none" w:sz="0" w:space="0" w:color="auto"/>
      </w:divBdr>
    </w:div>
    <w:div w:id="791746782">
      <w:bodyDiv w:val="1"/>
      <w:marLeft w:val="0"/>
      <w:marRight w:val="0"/>
      <w:marTop w:val="0"/>
      <w:marBottom w:val="0"/>
      <w:divBdr>
        <w:top w:val="none" w:sz="0" w:space="0" w:color="auto"/>
        <w:left w:val="none" w:sz="0" w:space="0" w:color="auto"/>
        <w:bottom w:val="none" w:sz="0" w:space="0" w:color="auto"/>
        <w:right w:val="none" w:sz="0" w:space="0" w:color="auto"/>
      </w:divBdr>
    </w:div>
    <w:div w:id="792556830">
      <w:bodyDiv w:val="1"/>
      <w:marLeft w:val="0"/>
      <w:marRight w:val="0"/>
      <w:marTop w:val="0"/>
      <w:marBottom w:val="0"/>
      <w:divBdr>
        <w:top w:val="none" w:sz="0" w:space="0" w:color="auto"/>
        <w:left w:val="none" w:sz="0" w:space="0" w:color="auto"/>
        <w:bottom w:val="none" w:sz="0" w:space="0" w:color="auto"/>
        <w:right w:val="none" w:sz="0" w:space="0" w:color="auto"/>
      </w:divBdr>
    </w:div>
    <w:div w:id="792865061">
      <w:bodyDiv w:val="1"/>
      <w:marLeft w:val="0"/>
      <w:marRight w:val="0"/>
      <w:marTop w:val="0"/>
      <w:marBottom w:val="0"/>
      <w:divBdr>
        <w:top w:val="none" w:sz="0" w:space="0" w:color="auto"/>
        <w:left w:val="none" w:sz="0" w:space="0" w:color="auto"/>
        <w:bottom w:val="none" w:sz="0" w:space="0" w:color="auto"/>
        <w:right w:val="none" w:sz="0" w:space="0" w:color="auto"/>
      </w:divBdr>
    </w:div>
    <w:div w:id="800928967">
      <w:bodyDiv w:val="1"/>
      <w:marLeft w:val="0"/>
      <w:marRight w:val="0"/>
      <w:marTop w:val="0"/>
      <w:marBottom w:val="0"/>
      <w:divBdr>
        <w:top w:val="none" w:sz="0" w:space="0" w:color="auto"/>
        <w:left w:val="none" w:sz="0" w:space="0" w:color="auto"/>
        <w:bottom w:val="none" w:sz="0" w:space="0" w:color="auto"/>
        <w:right w:val="none" w:sz="0" w:space="0" w:color="auto"/>
      </w:divBdr>
    </w:div>
    <w:div w:id="815998214">
      <w:bodyDiv w:val="1"/>
      <w:marLeft w:val="0"/>
      <w:marRight w:val="0"/>
      <w:marTop w:val="0"/>
      <w:marBottom w:val="0"/>
      <w:divBdr>
        <w:top w:val="none" w:sz="0" w:space="0" w:color="auto"/>
        <w:left w:val="none" w:sz="0" w:space="0" w:color="auto"/>
        <w:bottom w:val="none" w:sz="0" w:space="0" w:color="auto"/>
        <w:right w:val="none" w:sz="0" w:space="0" w:color="auto"/>
      </w:divBdr>
    </w:div>
    <w:div w:id="840972707">
      <w:bodyDiv w:val="1"/>
      <w:marLeft w:val="0"/>
      <w:marRight w:val="0"/>
      <w:marTop w:val="0"/>
      <w:marBottom w:val="0"/>
      <w:divBdr>
        <w:top w:val="none" w:sz="0" w:space="0" w:color="auto"/>
        <w:left w:val="none" w:sz="0" w:space="0" w:color="auto"/>
        <w:bottom w:val="none" w:sz="0" w:space="0" w:color="auto"/>
        <w:right w:val="none" w:sz="0" w:space="0" w:color="auto"/>
      </w:divBdr>
    </w:div>
    <w:div w:id="847132417">
      <w:bodyDiv w:val="1"/>
      <w:marLeft w:val="0"/>
      <w:marRight w:val="0"/>
      <w:marTop w:val="0"/>
      <w:marBottom w:val="0"/>
      <w:divBdr>
        <w:top w:val="none" w:sz="0" w:space="0" w:color="auto"/>
        <w:left w:val="none" w:sz="0" w:space="0" w:color="auto"/>
        <w:bottom w:val="none" w:sz="0" w:space="0" w:color="auto"/>
        <w:right w:val="none" w:sz="0" w:space="0" w:color="auto"/>
      </w:divBdr>
    </w:div>
    <w:div w:id="902715620">
      <w:bodyDiv w:val="1"/>
      <w:marLeft w:val="0"/>
      <w:marRight w:val="0"/>
      <w:marTop w:val="0"/>
      <w:marBottom w:val="0"/>
      <w:divBdr>
        <w:top w:val="none" w:sz="0" w:space="0" w:color="auto"/>
        <w:left w:val="none" w:sz="0" w:space="0" w:color="auto"/>
        <w:bottom w:val="none" w:sz="0" w:space="0" w:color="auto"/>
        <w:right w:val="none" w:sz="0" w:space="0" w:color="auto"/>
      </w:divBdr>
    </w:div>
    <w:div w:id="909970458">
      <w:bodyDiv w:val="1"/>
      <w:marLeft w:val="0"/>
      <w:marRight w:val="0"/>
      <w:marTop w:val="0"/>
      <w:marBottom w:val="0"/>
      <w:divBdr>
        <w:top w:val="none" w:sz="0" w:space="0" w:color="auto"/>
        <w:left w:val="none" w:sz="0" w:space="0" w:color="auto"/>
        <w:bottom w:val="none" w:sz="0" w:space="0" w:color="auto"/>
        <w:right w:val="none" w:sz="0" w:space="0" w:color="auto"/>
      </w:divBdr>
    </w:div>
    <w:div w:id="918708564">
      <w:bodyDiv w:val="1"/>
      <w:marLeft w:val="0"/>
      <w:marRight w:val="0"/>
      <w:marTop w:val="0"/>
      <w:marBottom w:val="0"/>
      <w:divBdr>
        <w:top w:val="none" w:sz="0" w:space="0" w:color="auto"/>
        <w:left w:val="none" w:sz="0" w:space="0" w:color="auto"/>
        <w:bottom w:val="none" w:sz="0" w:space="0" w:color="auto"/>
        <w:right w:val="none" w:sz="0" w:space="0" w:color="auto"/>
      </w:divBdr>
    </w:div>
    <w:div w:id="926504198">
      <w:bodyDiv w:val="1"/>
      <w:marLeft w:val="0"/>
      <w:marRight w:val="0"/>
      <w:marTop w:val="0"/>
      <w:marBottom w:val="0"/>
      <w:divBdr>
        <w:top w:val="none" w:sz="0" w:space="0" w:color="auto"/>
        <w:left w:val="none" w:sz="0" w:space="0" w:color="auto"/>
        <w:bottom w:val="none" w:sz="0" w:space="0" w:color="auto"/>
        <w:right w:val="none" w:sz="0" w:space="0" w:color="auto"/>
      </w:divBdr>
    </w:div>
    <w:div w:id="932127297">
      <w:bodyDiv w:val="1"/>
      <w:marLeft w:val="0"/>
      <w:marRight w:val="0"/>
      <w:marTop w:val="0"/>
      <w:marBottom w:val="0"/>
      <w:divBdr>
        <w:top w:val="none" w:sz="0" w:space="0" w:color="auto"/>
        <w:left w:val="none" w:sz="0" w:space="0" w:color="auto"/>
        <w:bottom w:val="none" w:sz="0" w:space="0" w:color="auto"/>
        <w:right w:val="none" w:sz="0" w:space="0" w:color="auto"/>
      </w:divBdr>
    </w:div>
    <w:div w:id="948202337">
      <w:bodyDiv w:val="1"/>
      <w:marLeft w:val="0"/>
      <w:marRight w:val="0"/>
      <w:marTop w:val="0"/>
      <w:marBottom w:val="0"/>
      <w:divBdr>
        <w:top w:val="none" w:sz="0" w:space="0" w:color="auto"/>
        <w:left w:val="none" w:sz="0" w:space="0" w:color="auto"/>
        <w:bottom w:val="none" w:sz="0" w:space="0" w:color="auto"/>
        <w:right w:val="none" w:sz="0" w:space="0" w:color="auto"/>
      </w:divBdr>
    </w:div>
    <w:div w:id="963539796">
      <w:bodyDiv w:val="1"/>
      <w:marLeft w:val="0"/>
      <w:marRight w:val="0"/>
      <w:marTop w:val="0"/>
      <w:marBottom w:val="0"/>
      <w:divBdr>
        <w:top w:val="none" w:sz="0" w:space="0" w:color="auto"/>
        <w:left w:val="none" w:sz="0" w:space="0" w:color="auto"/>
        <w:bottom w:val="none" w:sz="0" w:space="0" w:color="auto"/>
        <w:right w:val="none" w:sz="0" w:space="0" w:color="auto"/>
      </w:divBdr>
    </w:div>
    <w:div w:id="985205746">
      <w:bodyDiv w:val="1"/>
      <w:marLeft w:val="0"/>
      <w:marRight w:val="0"/>
      <w:marTop w:val="0"/>
      <w:marBottom w:val="0"/>
      <w:divBdr>
        <w:top w:val="none" w:sz="0" w:space="0" w:color="auto"/>
        <w:left w:val="none" w:sz="0" w:space="0" w:color="auto"/>
        <w:bottom w:val="none" w:sz="0" w:space="0" w:color="auto"/>
        <w:right w:val="none" w:sz="0" w:space="0" w:color="auto"/>
      </w:divBdr>
    </w:div>
    <w:div w:id="1000618720">
      <w:bodyDiv w:val="1"/>
      <w:marLeft w:val="0"/>
      <w:marRight w:val="0"/>
      <w:marTop w:val="0"/>
      <w:marBottom w:val="0"/>
      <w:divBdr>
        <w:top w:val="none" w:sz="0" w:space="0" w:color="auto"/>
        <w:left w:val="none" w:sz="0" w:space="0" w:color="auto"/>
        <w:bottom w:val="none" w:sz="0" w:space="0" w:color="auto"/>
        <w:right w:val="none" w:sz="0" w:space="0" w:color="auto"/>
      </w:divBdr>
    </w:div>
    <w:div w:id="1002702320">
      <w:bodyDiv w:val="1"/>
      <w:marLeft w:val="0"/>
      <w:marRight w:val="0"/>
      <w:marTop w:val="0"/>
      <w:marBottom w:val="0"/>
      <w:divBdr>
        <w:top w:val="none" w:sz="0" w:space="0" w:color="auto"/>
        <w:left w:val="none" w:sz="0" w:space="0" w:color="auto"/>
        <w:bottom w:val="none" w:sz="0" w:space="0" w:color="auto"/>
        <w:right w:val="none" w:sz="0" w:space="0" w:color="auto"/>
      </w:divBdr>
    </w:div>
    <w:div w:id="1009602287">
      <w:bodyDiv w:val="1"/>
      <w:marLeft w:val="0"/>
      <w:marRight w:val="0"/>
      <w:marTop w:val="0"/>
      <w:marBottom w:val="0"/>
      <w:divBdr>
        <w:top w:val="none" w:sz="0" w:space="0" w:color="auto"/>
        <w:left w:val="none" w:sz="0" w:space="0" w:color="auto"/>
        <w:bottom w:val="none" w:sz="0" w:space="0" w:color="auto"/>
        <w:right w:val="none" w:sz="0" w:space="0" w:color="auto"/>
      </w:divBdr>
    </w:div>
    <w:div w:id="1023825310">
      <w:bodyDiv w:val="1"/>
      <w:marLeft w:val="0"/>
      <w:marRight w:val="0"/>
      <w:marTop w:val="0"/>
      <w:marBottom w:val="0"/>
      <w:divBdr>
        <w:top w:val="none" w:sz="0" w:space="0" w:color="auto"/>
        <w:left w:val="none" w:sz="0" w:space="0" w:color="auto"/>
        <w:bottom w:val="none" w:sz="0" w:space="0" w:color="auto"/>
        <w:right w:val="none" w:sz="0" w:space="0" w:color="auto"/>
      </w:divBdr>
    </w:div>
    <w:div w:id="1038623561">
      <w:bodyDiv w:val="1"/>
      <w:marLeft w:val="0"/>
      <w:marRight w:val="0"/>
      <w:marTop w:val="0"/>
      <w:marBottom w:val="0"/>
      <w:divBdr>
        <w:top w:val="none" w:sz="0" w:space="0" w:color="auto"/>
        <w:left w:val="none" w:sz="0" w:space="0" w:color="auto"/>
        <w:bottom w:val="none" w:sz="0" w:space="0" w:color="auto"/>
        <w:right w:val="none" w:sz="0" w:space="0" w:color="auto"/>
      </w:divBdr>
    </w:div>
    <w:div w:id="1043410024">
      <w:bodyDiv w:val="1"/>
      <w:marLeft w:val="0"/>
      <w:marRight w:val="0"/>
      <w:marTop w:val="0"/>
      <w:marBottom w:val="0"/>
      <w:divBdr>
        <w:top w:val="none" w:sz="0" w:space="0" w:color="auto"/>
        <w:left w:val="none" w:sz="0" w:space="0" w:color="auto"/>
        <w:bottom w:val="none" w:sz="0" w:space="0" w:color="auto"/>
        <w:right w:val="none" w:sz="0" w:space="0" w:color="auto"/>
      </w:divBdr>
    </w:div>
    <w:div w:id="1046567969">
      <w:bodyDiv w:val="1"/>
      <w:marLeft w:val="0"/>
      <w:marRight w:val="0"/>
      <w:marTop w:val="0"/>
      <w:marBottom w:val="0"/>
      <w:divBdr>
        <w:top w:val="none" w:sz="0" w:space="0" w:color="auto"/>
        <w:left w:val="none" w:sz="0" w:space="0" w:color="auto"/>
        <w:bottom w:val="none" w:sz="0" w:space="0" w:color="auto"/>
        <w:right w:val="none" w:sz="0" w:space="0" w:color="auto"/>
      </w:divBdr>
    </w:div>
    <w:div w:id="1050106226">
      <w:bodyDiv w:val="1"/>
      <w:marLeft w:val="0"/>
      <w:marRight w:val="0"/>
      <w:marTop w:val="0"/>
      <w:marBottom w:val="0"/>
      <w:divBdr>
        <w:top w:val="none" w:sz="0" w:space="0" w:color="auto"/>
        <w:left w:val="none" w:sz="0" w:space="0" w:color="auto"/>
        <w:bottom w:val="none" w:sz="0" w:space="0" w:color="auto"/>
        <w:right w:val="none" w:sz="0" w:space="0" w:color="auto"/>
      </w:divBdr>
    </w:div>
    <w:div w:id="1060128069">
      <w:bodyDiv w:val="1"/>
      <w:marLeft w:val="0"/>
      <w:marRight w:val="0"/>
      <w:marTop w:val="0"/>
      <w:marBottom w:val="0"/>
      <w:divBdr>
        <w:top w:val="none" w:sz="0" w:space="0" w:color="auto"/>
        <w:left w:val="none" w:sz="0" w:space="0" w:color="auto"/>
        <w:bottom w:val="none" w:sz="0" w:space="0" w:color="auto"/>
        <w:right w:val="none" w:sz="0" w:space="0" w:color="auto"/>
      </w:divBdr>
    </w:div>
    <w:div w:id="1060208583">
      <w:bodyDiv w:val="1"/>
      <w:marLeft w:val="0"/>
      <w:marRight w:val="0"/>
      <w:marTop w:val="0"/>
      <w:marBottom w:val="0"/>
      <w:divBdr>
        <w:top w:val="none" w:sz="0" w:space="0" w:color="auto"/>
        <w:left w:val="none" w:sz="0" w:space="0" w:color="auto"/>
        <w:bottom w:val="none" w:sz="0" w:space="0" w:color="auto"/>
        <w:right w:val="none" w:sz="0" w:space="0" w:color="auto"/>
      </w:divBdr>
    </w:div>
    <w:div w:id="1066298620">
      <w:bodyDiv w:val="1"/>
      <w:marLeft w:val="0"/>
      <w:marRight w:val="0"/>
      <w:marTop w:val="0"/>
      <w:marBottom w:val="0"/>
      <w:divBdr>
        <w:top w:val="none" w:sz="0" w:space="0" w:color="auto"/>
        <w:left w:val="none" w:sz="0" w:space="0" w:color="auto"/>
        <w:bottom w:val="none" w:sz="0" w:space="0" w:color="auto"/>
        <w:right w:val="none" w:sz="0" w:space="0" w:color="auto"/>
      </w:divBdr>
    </w:div>
    <w:div w:id="1080640846">
      <w:bodyDiv w:val="1"/>
      <w:marLeft w:val="0"/>
      <w:marRight w:val="0"/>
      <w:marTop w:val="0"/>
      <w:marBottom w:val="0"/>
      <w:divBdr>
        <w:top w:val="none" w:sz="0" w:space="0" w:color="auto"/>
        <w:left w:val="none" w:sz="0" w:space="0" w:color="auto"/>
        <w:bottom w:val="none" w:sz="0" w:space="0" w:color="auto"/>
        <w:right w:val="none" w:sz="0" w:space="0" w:color="auto"/>
      </w:divBdr>
    </w:div>
    <w:div w:id="1087386871">
      <w:bodyDiv w:val="1"/>
      <w:marLeft w:val="0"/>
      <w:marRight w:val="0"/>
      <w:marTop w:val="0"/>
      <w:marBottom w:val="0"/>
      <w:divBdr>
        <w:top w:val="none" w:sz="0" w:space="0" w:color="auto"/>
        <w:left w:val="none" w:sz="0" w:space="0" w:color="auto"/>
        <w:bottom w:val="none" w:sz="0" w:space="0" w:color="auto"/>
        <w:right w:val="none" w:sz="0" w:space="0" w:color="auto"/>
      </w:divBdr>
    </w:div>
    <w:div w:id="1089809221">
      <w:bodyDiv w:val="1"/>
      <w:marLeft w:val="0"/>
      <w:marRight w:val="0"/>
      <w:marTop w:val="0"/>
      <w:marBottom w:val="0"/>
      <w:divBdr>
        <w:top w:val="none" w:sz="0" w:space="0" w:color="auto"/>
        <w:left w:val="none" w:sz="0" w:space="0" w:color="auto"/>
        <w:bottom w:val="none" w:sz="0" w:space="0" w:color="auto"/>
        <w:right w:val="none" w:sz="0" w:space="0" w:color="auto"/>
      </w:divBdr>
    </w:div>
    <w:div w:id="1096362967">
      <w:bodyDiv w:val="1"/>
      <w:marLeft w:val="0"/>
      <w:marRight w:val="0"/>
      <w:marTop w:val="0"/>
      <w:marBottom w:val="0"/>
      <w:divBdr>
        <w:top w:val="none" w:sz="0" w:space="0" w:color="auto"/>
        <w:left w:val="none" w:sz="0" w:space="0" w:color="auto"/>
        <w:bottom w:val="none" w:sz="0" w:space="0" w:color="auto"/>
        <w:right w:val="none" w:sz="0" w:space="0" w:color="auto"/>
      </w:divBdr>
    </w:div>
    <w:div w:id="1112482072">
      <w:bodyDiv w:val="1"/>
      <w:marLeft w:val="0"/>
      <w:marRight w:val="0"/>
      <w:marTop w:val="0"/>
      <w:marBottom w:val="0"/>
      <w:divBdr>
        <w:top w:val="none" w:sz="0" w:space="0" w:color="auto"/>
        <w:left w:val="none" w:sz="0" w:space="0" w:color="auto"/>
        <w:bottom w:val="none" w:sz="0" w:space="0" w:color="auto"/>
        <w:right w:val="none" w:sz="0" w:space="0" w:color="auto"/>
      </w:divBdr>
    </w:div>
    <w:div w:id="1113088606">
      <w:bodyDiv w:val="1"/>
      <w:marLeft w:val="0"/>
      <w:marRight w:val="0"/>
      <w:marTop w:val="0"/>
      <w:marBottom w:val="0"/>
      <w:divBdr>
        <w:top w:val="none" w:sz="0" w:space="0" w:color="auto"/>
        <w:left w:val="none" w:sz="0" w:space="0" w:color="auto"/>
        <w:bottom w:val="none" w:sz="0" w:space="0" w:color="auto"/>
        <w:right w:val="none" w:sz="0" w:space="0" w:color="auto"/>
      </w:divBdr>
    </w:div>
    <w:div w:id="1121462187">
      <w:bodyDiv w:val="1"/>
      <w:marLeft w:val="0"/>
      <w:marRight w:val="0"/>
      <w:marTop w:val="0"/>
      <w:marBottom w:val="0"/>
      <w:divBdr>
        <w:top w:val="none" w:sz="0" w:space="0" w:color="auto"/>
        <w:left w:val="none" w:sz="0" w:space="0" w:color="auto"/>
        <w:bottom w:val="none" w:sz="0" w:space="0" w:color="auto"/>
        <w:right w:val="none" w:sz="0" w:space="0" w:color="auto"/>
      </w:divBdr>
    </w:div>
    <w:div w:id="1144618572">
      <w:bodyDiv w:val="1"/>
      <w:marLeft w:val="0"/>
      <w:marRight w:val="0"/>
      <w:marTop w:val="0"/>
      <w:marBottom w:val="0"/>
      <w:divBdr>
        <w:top w:val="none" w:sz="0" w:space="0" w:color="auto"/>
        <w:left w:val="none" w:sz="0" w:space="0" w:color="auto"/>
        <w:bottom w:val="none" w:sz="0" w:space="0" w:color="auto"/>
        <w:right w:val="none" w:sz="0" w:space="0" w:color="auto"/>
      </w:divBdr>
    </w:div>
    <w:div w:id="1183741274">
      <w:bodyDiv w:val="1"/>
      <w:marLeft w:val="0"/>
      <w:marRight w:val="0"/>
      <w:marTop w:val="0"/>
      <w:marBottom w:val="0"/>
      <w:divBdr>
        <w:top w:val="none" w:sz="0" w:space="0" w:color="auto"/>
        <w:left w:val="none" w:sz="0" w:space="0" w:color="auto"/>
        <w:bottom w:val="none" w:sz="0" w:space="0" w:color="auto"/>
        <w:right w:val="none" w:sz="0" w:space="0" w:color="auto"/>
      </w:divBdr>
    </w:div>
    <w:div w:id="1201894032">
      <w:bodyDiv w:val="1"/>
      <w:marLeft w:val="0"/>
      <w:marRight w:val="0"/>
      <w:marTop w:val="0"/>
      <w:marBottom w:val="0"/>
      <w:divBdr>
        <w:top w:val="none" w:sz="0" w:space="0" w:color="auto"/>
        <w:left w:val="none" w:sz="0" w:space="0" w:color="auto"/>
        <w:bottom w:val="none" w:sz="0" w:space="0" w:color="auto"/>
        <w:right w:val="none" w:sz="0" w:space="0" w:color="auto"/>
      </w:divBdr>
    </w:div>
    <w:div w:id="1204368458">
      <w:bodyDiv w:val="1"/>
      <w:marLeft w:val="0"/>
      <w:marRight w:val="0"/>
      <w:marTop w:val="0"/>
      <w:marBottom w:val="0"/>
      <w:divBdr>
        <w:top w:val="none" w:sz="0" w:space="0" w:color="auto"/>
        <w:left w:val="none" w:sz="0" w:space="0" w:color="auto"/>
        <w:bottom w:val="none" w:sz="0" w:space="0" w:color="auto"/>
        <w:right w:val="none" w:sz="0" w:space="0" w:color="auto"/>
      </w:divBdr>
    </w:div>
    <w:div w:id="1222136830">
      <w:bodyDiv w:val="1"/>
      <w:marLeft w:val="0"/>
      <w:marRight w:val="0"/>
      <w:marTop w:val="0"/>
      <w:marBottom w:val="0"/>
      <w:divBdr>
        <w:top w:val="none" w:sz="0" w:space="0" w:color="auto"/>
        <w:left w:val="none" w:sz="0" w:space="0" w:color="auto"/>
        <w:bottom w:val="none" w:sz="0" w:space="0" w:color="auto"/>
        <w:right w:val="none" w:sz="0" w:space="0" w:color="auto"/>
      </w:divBdr>
    </w:div>
    <w:div w:id="1222906492">
      <w:bodyDiv w:val="1"/>
      <w:marLeft w:val="0"/>
      <w:marRight w:val="0"/>
      <w:marTop w:val="0"/>
      <w:marBottom w:val="0"/>
      <w:divBdr>
        <w:top w:val="none" w:sz="0" w:space="0" w:color="auto"/>
        <w:left w:val="none" w:sz="0" w:space="0" w:color="auto"/>
        <w:bottom w:val="none" w:sz="0" w:space="0" w:color="auto"/>
        <w:right w:val="none" w:sz="0" w:space="0" w:color="auto"/>
      </w:divBdr>
    </w:div>
    <w:div w:id="1226986999">
      <w:bodyDiv w:val="1"/>
      <w:marLeft w:val="0"/>
      <w:marRight w:val="0"/>
      <w:marTop w:val="0"/>
      <w:marBottom w:val="0"/>
      <w:divBdr>
        <w:top w:val="none" w:sz="0" w:space="0" w:color="auto"/>
        <w:left w:val="none" w:sz="0" w:space="0" w:color="auto"/>
        <w:bottom w:val="none" w:sz="0" w:space="0" w:color="auto"/>
        <w:right w:val="none" w:sz="0" w:space="0" w:color="auto"/>
      </w:divBdr>
    </w:div>
    <w:div w:id="1236357133">
      <w:bodyDiv w:val="1"/>
      <w:marLeft w:val="0"/>
      <w:marRight w:val="0"/>
      <w:marTop w:val="0"/>
      <w:marBottom w:val="0"/>
      <w:divBdr>
        <w:top w:val="none" w:sz="0" w:space="0" w:color="auto"/>
        <w:left w:val="none" w:sz="0" w:space="0" w:color="auto"/>
        <w:bottom w:val="none" w:sz="0" w:space="0" w:color="auto"/>
        <w:right w:val="none" w:sz="0" w:space="0" w:color="auto"/>
      </w:divBdr>
    </w:div>
    <w:div w:id="1247374800">
      <w:bodyDiv w:val="1"/>
      <w:marLeft w:val="0"/>
      <w:marRight w:val="0"/>
      <w:marTop w:val="0"/>
      <w:marBottom w:val="0"/>
      <w:divBdr>
        <w:top w:val="none" w:sz="0" w:space="0" w:color="auto"/>
        <w:left w:val="none" w:sz="0" w:space="0" w:color="auto"/>
        <w:bottom w:val="none" w:sz="0" w:space="0" w:color="auto"/>
        <w:right w:val="none" w:sz="0" w:space="0" w:color="auto"/>
      </w:divBdr>
    </w:div>
    <w:div w:id="1256666932">
      <w:bodyDiv w:val="1"/>
      <w:marLeft w:val="0"/>
      <w:marRight w:val="0"/>
      <w:marTop w:val="0"/>
      <w:marBottom w:val="0"/>
      <w:divBdr>
        <w:top w:val="none" w:sz="0" w:space="0" w:color="auto"/>
        <w:left w:val="none" w:sz="0" w:space="0" w:color="auto"/>
        <w:bottom w:val="none" w:sz="0" w:space="0" w:color="auto"/>
        <w:right w:val="none" w:sz="0" w:space="0" w:color="auto"/>
      </w:divBdr>
    </w:div>
    <w:div w:id="1260723108">
      <w:bodyDiv w:val="1"/>
      <w:marLeft w:val="0"/>
      <w:marRight w:val="0"/>
      <w:marTop w:val="0"/>
      <w:marBottom w:val="0"/>
      <w:divBdr>
        <w:top w:val="none" w:sz="0" w:space="0" w:color="auto"/>
        <w:left w:val="none" w:sz="0" w:space="0" w:color="auto"/>
        <w:bottom w:val="none" w:sz="0" w:space="0" w:color="auto"/>
        <w:right w:val="none" w:sz="0" w:space="0" w:color="auto"/>
      </w:divBdr>
    </w:div>
    <w:div w:id="1271471068">
      <w:bodyDiv w:val="1"/>
      <w:marLeft w:val="0"/>
      <w:marRight w:val="0"/>
      <w:marTop w:val="0"/>
      <w:marBottom w:val="0"/>
      <w:divBdr>
        <w:top w:val="none" w:sz="0" w:space="0" w:color="auto"/>
        <w:left w:val="none" w:sz="0" w:space="0" w:color="auto"/>
        <w:bottom w:val="none" w:sz="0" w:space="0" w:color="auto"/>
        <w:right w:val="none" w:sz="0" w:space="0" w:color="auto"/>
      </w:divBdr>
    </w:div>
    <w:div w:id="1307659899">
      <w:bodyDiv w:val="1"/>
      <w:marLeft w:val="0"/>
      <w:marRight w:val="0"/>
      <w:marTop w:val="0"/>
      <w:marBottom w:val="0"/>
      <w:divBdr>
        <w:top w:val="none" w:sz="0" w:space="0" w:color="auto"/>
        <w:left w:val="none" w:sz="0" w:space="0" w:color="auto"/>
        <w:bottom w:val="none" w:sz="0" w:space="0" w:color="auto"/>
        <w:right w:val="none" w:sz="0" w:space="0" w:color="auto"/>
      </w:divBdr>
    </w:div>
    <w:div w:id="1308323506">
      <w:bodyDiv w:val="1"/>
      <w:marLeft w:val="0"/>
      <w:marRight w:val="0"/>
      <w:marTop w:val="0"/>
      <w:marBottom w:val="0"/>
      <w:divBdr>
        <w:top w:val="none" w:sz="0" w:space="0" w:color="auto"/>
        <w:left w:val="none" w:sz="0" w:space="0" w:color="auto"/>
        <w:bottom w:val="none" w:sz="0" w:space="0" w:color="auto"/>
        <w:right w:val="none" w:sz="0" w:space="0" w:color="auto"/>
      </w:divBdr>
    </w:div>
    <w:div w:id="1314527050">
      <w:bodyDiv w:val="1"/>
      <w:marLeft w:val="0"/>
      <w:marRight w:val="0"/>
      <w:marTop w:val="0"/>
      <w:marBottom w:val="0"/>
      <w:divBdr>
        <w:top w:val="none" w:sz="0" w:space="0" w:color="auto"/>
        <w:left w:val="none" w:sz="0" w:space="0" w:color="auto"/>
        <w:bottom w:val="none" w:sz="0" w:space="0" w:color="auto"/>
        <w:right w:val="none" w:sz="0" w:space="0" w:color="auto"/>
      </w:divBdr>
    </w:div>
    <w:div w:id="1315794864">
      <w:bodyDiv w:val="1"/>
      <w:marLeft w:val="0"/>
      <w:marRight w:val="0"/>
      <w:marTop w:val="0"/>
      <w:marBottom w:val="0"/>
      <w:divBdr>
        <w:top w:val="none" w:sz="0" w:space="0" w:color="auto"/>
        <w:left w:val="none" w:sz="0" w:space="0" w:color="auto"/>
        <w:bottom w:val="none" w:sz="0" w:space="0" w:color="auto"/>
        <w:right w:val="none" w:sz="0" w:space="0" w:color="auto"/>
      </w:divBdr>
    </w:div>
    <w:div w:id="1328365853">
      <w:bodyDiv w:val="1"/>
      <w:marLeft w:val="0"/>
      <w:marRight w:val="0"/>
      <w:marTop w:val="0"/>
      <w:marBottom w:val="0"/>
      <w:divBdr>
        <w:top w:val="none" w:sz="0" w:space="0" w:color="auto"/>
        <w:left w:val="none" w:sz="0" w:space="0" w:color="auto"/>
        <w:bottom w:val="none" w:sz="0" w:space="0" w:color="auto"/>
        <w:right w:val="none" w:sz="0" w:space="0" w:color="auto"/>
      </w:divBdr>
    </w:div>
    <w:div w:id="1334382094">
      <w:bodyDiv w:val="1"/>
      <w:marLeft w:val="0"/>
      <w:marRight w:val="0"/>
      <w:marTop w:val="0"/>
      <w:marBottom w:val="0"/>
      <w:divBdr>
        <w:top w:val="none" w:sz="0" w:space="0" w:color="auto"/>
        <w:left w:val="none" w:sz="0" w:space="0" w:color="auto"/>
        <w:bottom w:val="none" w:sz="0" w:space="0" w:color="auto"/>
        <w:right w:val="none" w:sz="0" w:space="0" w:color="auto"/>
      </w:divBdr>
    </w:div>
    <w:div w:id="1360624296">
      <w:bodyDiv w:val="1"/>
      <w:marLeft w:val="0"/>
      <w:marRight w:val="0"/>
      <w:marTop w:val="0"/>
      <w:marBottom w:val="0"/>
      <w:divBdr>
        <w:top w:val="none" w:sz="0" w:space="0" w:color="auto"/>
        <w:left w:val="none" w:sz="0" w:space="0" w:color="auto"/>
        <w:bottom w:val="none" w:sz="0" w:space="0" w:color="auto"/>
        <w:right w:val="none" w:sz="0" w:space="0" w:color="auto"/>
      </w:divBdr>
    </w:div>
    <w:div w:id="1375543535">
      <w:bodyDiv w:val="1"/>
      <w:marLeft w:val="0"/>
      <w:marRight w:val="0"/>
      <w:marTop w:val="0"/>
      <w:marBottom w:val="0"/>
      <w:divBdr>
        <w:top w:val="none" w:sz="0" w:space="0" w:color="auto"/>
        <w:left w:val="none" w:sz="0" w:space="0" w:color="auto"/>
        <w:bottom w:val="none" w:sz="0" w:space="0" w:color="auto"/>
        <w:right w:val="none" w:sz="0" w:space="0" w:color="auto"/>
      </w:divBdr>
    </w:div>
    <w:div w:id="1378237686">
      <w:bodyDiv w:val="1"/>
      <w:marLeft w:val="0"/>
      <w:marRight w:val="0"/>
      <w:marTop w:val="0"/>
      <w:marBottom w:val="0"/>
      <w:divBdr>
        <w:top w:val="none" w:sz="0" w:space="0" w:color="auto"/>
        <w:left w:val="none" w:sz="0" w:space="0" w:color="auto"/>
        <w:bottom w:val="none" w:sz="0" w:space="0" w:color="auto"/>
        <w:right w:val="none" w:sz="0" w:space="0" w:color="auto"/>
      </w:divBdr>
    </w:div>
    <w:div w:id="1381903020">
      <w:bodyDiv w:val="1"/>
      <w:marLeft w:val="0"/>
      <w:marRight w:val="0"/>
      <w:marTop w:val="0"/>
      <w:marBottom w:val="0"/>
      <w:divBdr>
        <w:top w:val="none" w:sz="0" w:space="0" w:color="auto"/>
        <w:left w:val="none" w:sz="0" w:space="0" w:color="auto"/>
        <w:bottom w:val="none" w:sz="0" w:space="0" w:color="auto"/>
        <w:right w:val="none" w:sz="0" w:space="0" w:color="auto"/>
      </w:divBdr>
    </w:div>
    <w:div w:id="1383141768">
      <w:bodyDiv w:val="1"/>
      <w:marLeft w:val="0"/>
      <w:marRight w:val="0"/>
      <w:marTop w:val="0"/>
      <w:marBottom w:val="0"/>
      <w:divBdr>
        <w:top w:val="none" w:sz="0" w:space="0" w:color="auto"/>
        <w:left w:val="none" w:sz="0" w:space="0" w:color="auto"/>
        <w:bottom w:val="none" w:sz="0" w:space="0" w:color="auto"/>
        <w:right w:val="none" w:sz="0" w:space="0" w:color="auto"/>
      </w:divBdr>
    </w:div>
    <w:div w:id="1387216298">
      <w:bodyDiv w:val="1"/>
      <w:marLeft w:val="0"/>
      <w:marRight w:val="0"/>
      <w:marTop w:val="0"/>
      <w:marBottom w:val="0"/>
      <w:divBdr>
        <w:top w:val="none" w:sz="0" w:space="0" w:color="auto"/>
        <w:left w:val="none" w:sz="0" w:space="0" w:color="auto"/>
        <w:bottom w:val="none" w:sz="0" w:space="0" w:color="auto"/>
        <w:right w:val="none" w:sz="0" w:space="0" w:color="auto"/>
      </w:divBdr>
    </w:div>
    <w:div w:id="1393115410">
      <w:bodyDiv w:val="1"/>
      <w:marLeft w:val="0"/>
      <w:marRight w:val="0"/>
      <w:marTop w:val="0"/>
      <w:marBottom w:val="0"/>
      <w:divBdr>
        <w:top w:val="none" w:sz="0" w:space="0" w:color="auto"/>
        <w:left w:val="none" w:sz="0" w:space="0" w:color="auto"/>
        <w:bottom w:val="none" w:sz="0" w:space="0" w:color="auto"/>
        <w:right w:val="none" w:sz="0" w:space="0" w:color="auto"/>
      </w:divBdr>
    </w:div>
    <w:div w:id="1394504780">
      <w:bodyDiv w:val="1"/>
      <w:marLeft w:val="0"/>
      <w:marRight w:val="0"/>
      <w:marTop w:val="0"/>
      <w:marBottom w:val="0"/>
      <w:divBdr>
        <w:top w:val="none" w:sz="0" w:space="0" w:color="auto"/>
        <w:left w:val="none" w:sz="0" w:space="0" w:color="auto"/>
        <w:bottom w:val="none" w:sz="0" w:space="0" w:color="auto"/>
        <w:right w:val="none" w:sz="0" w:space="0" w:color="auto"/>
      </w:divBdr>
    </w:div>
    <w:div w:id="1401175508">
      <w:bodyDiv w:val="1"/>
      <w:marLeft w:val="0"/>
      <w:marRight w:val="0"/>
      <w:marTop w:val="0"/>
      <w:marBottom w:val="0"/>
      <w:divBdr>
        <w:top w:val="none" w:sz="0" w:space="0" w:color="auto"/>
        <w:left w:val="none" w:sz="0" w:space="0" w:color="auto"/>
        <w:bottom w:val="none" w:sz="0" w:space="0" w:color="auto"/>
        <w:right w:val="none" w:sz="0" w:space="0" w:color="auto"/>
      </w:divBdr>
    </w:div>
    <w:div w:id="1401753441">
      <w:bodyDiv w:val="1"/>
      <w:marLeft w:val="0"/>
      <w:marRight w:val="0"/>
      <w:marTop w:val="0"/>
      <w:marBottom w:val="0"/>
      <w:divBdr>
        <w:top w:val="none" w:sz="0" w:space="0" w:color="auto"/>
        <w:left w:val="none" w:sz="0" w:space="0" w:color="auto"/>
        <w:bottom w:val="none" w:sz="0" w:space="0" w:color="auto"/>
        <w:right w:val="none" w:sz="0" w:space="0" w:color="auto"/>
      </w:divBdr>
    </w:div>
    <w:div w:id="1410735017">
      <w:bodyDiv w:val="1"/>
      <w:marLeft w:val="0"/>
      <w:marRight w:val="0"/>
      <w:marTop w:val="0"/>
      <w:marBottom w:val="0"/>
      <w:divBdr>
        <w:top w:val="none" w:sz="0" w:space="0" w:color="auto"/>
        <w:left w:val="none" w:sz="0" w:space="0" w:color="auto"/>
        <w:bottom w:val="none" w:sz="0" w:space="0" w:color="auto"/>
        <w:right w:val="none" w:sz="0" w:space="0" w:color="auto"/>
      </w:divBdr>
    </w:div>
    <w:div w:id="1420252034">
      <w:bodyDiv w:val="1"/>
      <w:marLeft w:val="0"/>
      <w:marRight w:val="0"/>
      <w:marTop w:val="0"/>
      <w:marBottom w:val="0"/>
      <w:divBdr>
        <w:top w:val="none" w:sz="0" w:space="0" w:color="auto"/>
        <w:left w:val="none" w:sz="0" w:space="0" w:color="auto"/>
        <w:bottom w:val="none" w:sz="0" w:space="0" w:color="auto"/>
        <w:right w:val="none" w:sz="0" w:space="0" w:color="auto"/>
      </w:divBdr>
    </w:div>
    <w:div w:id="1427341030">
      <w:bodyDiv w:val="1"/>
      <w:marLeft w:val="0"/>
      <w:marRight w:val="0"/>
      <w:marTop w:val="0"/>
      <w:marBottom w:val="0"/>
      <w:divBdr>
        <w:top w:val="none" w:sz="0" w:space="0" w:color="auto"/>
        <w:left w:val="none" w:sz="0" w:space="0" w:color="auto"/>
        <w:bottom w:val="none" w:sz="0" w:space="0" w:color="auto"/>
        <w:right w:val="none" w:sz="0" w:space="0" w:color="auto"/>
      </w:divBdr>
    </w:div>
    <w:div w:id="1439256893">
      <w:bodyDiv w:val="1"/>
      <w:marLeft w:val="0"/>
      <w:marRight w:val="0"/>
      <w:marTop w:val="0"/>
      <w:marBottom w:val="0"/>
      <w:divBdr>
        <w:top w:val="none" w:sz="0" w:space="0" w:color="auto"/>
        <w:left w:val="none" w:sz="0" w:space="0" w:color="auto"/>
        <w:bottom w:val="none" w:sz="0" w:space="0" w:color="auto"/>
        <w:right w:val="none" w:sz="0" w:space="0" w:color="auto"/>
      </w:divBdr>
    </w:div>
    <w:div w:id="1441728701">
      <w:bodyDiv w:val="1"/>
      <w:marLeft w:val="0"/>
      <w:marRight w:val="0"/>
      <w:marTop w:val="0"/>
      <w:marBottom w:val="0"/>
      <w:divBdr>
        <w:top w:val="none" w:sz="0" w:space="0" w:color="auto"/>
        <w:left w:val="none" w:sz="0" w:space="0" w:color="auto"/>
        <w:bottom w:val="none" w:sz="0" w:space="0" w:color="auto"/>
        <w:right w:val="none" w:sz="0" w:space="0" w:color="auto"/>
      </w:divBdr>
    </w:div>
    <w:div w:id="1459645626">
      <w:bodyDiv w:val="1"/>
      <w:marLeft w:val="0"/>
      <w:marRight w:val="0"/>
      <w:marTop w:val="0"/>
      <w:marBottom w:val="0"/>
      <w:divBdr>
        <w:top w:val="none" w:sz="0" w:space="0" w:color="auto"/>
        <w:left w:val="none" w:sz="0" w:space="0" w:color="auto"/>
        <w:bottom w:val="none" w:sz="0" w:space="0" w:color="auto"/>
        <w:right w:val="none" w:sz="0" w:space="0" w:color="auto"/>
      </w:divBdr>
    </w:div>
    <w:div w:id="1474983457">
      <w:bodyDiv w:val="1"/>
      <w:marLeft w:val="0"/>
      <w:marRight w:val="0"/>
      <w:marTop w:val="0"/>
      <w:marBottom w:val="0"/>
      <w:divBdr>
        <w:top w:val="none" w:sz="0" w:space="0" w:color="auto"/>
        <w:left w:val="none" w:sz="0" w:space="0" w:color="auto"/>
        <w:bottom w:val="none" w:sz="0" w:space="0" w:color="auto"/>
        <w:right w:val="none" w:sz="0" w:space="0" w:color="auto"/>
      </w:divBdr>
    </w:div>
    <w:div w:id="1476601579">
      <w:bodyDiv w:val="1"/>
      <w:marLeft w:val="0"/>
      <w:marRight w:val="0"/>
      <w:marTop w:val="0"/>
      <w:marBottom w:val="0"/>
      <w:divBdr>
        <w:top w:val="none" w:sz="0" w:space="0" w:color="auto"/>
        <w:left w:val="none" w:sz="0" w:space="0" w:color="auto"/>
        <w:bottom w:val="none" w:sz="0" w:space="0" w:color="auto"/>
        <w:right w:val="none" w:sz="0" w:space="0" w:color="auto"/>
      </w:divBdr>
    </w:div>
    <w:div w:id="1486622826">
      <w:bodyDiv w:val="1"/>
      <w:marLeft w:val="0"/>
      <w:marRight w:val="0"/>
      <w:marTop w:val="0"/>
      <w:marBottom w:val="0"/>
      <w:divBdr>
        <w:top w:val="none" w:sz="0" w:space="0" w:color="auto"/>
        <w:left w:val="none" w:sz="0" w:space="0" w:color="auto"/>
        <w:bottom w:val="none" w:sz="0" w:space="0" w:color="auto"/>
        <w:right w:val="none" w:sz="0" w:space="0" w:color="auto"/>
      </w:divBdr>
    </w:div>
    <w:div w:id="1505195913">
      <w:bodyDiv w:val="1"/>
      <w:marLeft w:val="0"/>
      <w:marRight w:val="0"/>
      <w:marTop w:val="0"/>
      <w:marBottom w:val="0"/>
      <w:divBdr>
        <w:top w:val="none" w:sz="0" w:space="0" w:color="auto"/>
        <w:left w:val="none" w:sz="0" w:space="0" w:color="auto"/>
        <w:bottom w:val="none" w:sz="0" w:space="0" w:color="auto"/>
        <w:right w:val="none" w:sz="0" w:space="0" w:color="auto"/>
      </w:divBdr>
    </w:div>
    <w:div w:id="1519006086">
      <w:bodyDiv w:val="1"/>
      <w:marLeft w:val="0"/>
      <w:marRight w:val="0"/>
      <w:marTop w:val="0"/>
      <w:marBottom w:val="0"/>
      <w:divBdr>
        <w:top w:val="none" w:sz="0" w:space="0" w:color="auto"/>
        <w:left w:val="none" w:sz="0" w:space="0" w:color="auto"/>
        <w:bottom w:val="none" w:sz="0" w:space="0" w:color="auto"/>
        <w:right w:val="none" w:sz="0" w:space="0" w:color="auto"/>
      </w:divBdr>
    </w:div>
    <w:div w:id="1531525771">
      <w:bodyDiv w:val="1"/>
      <w:marLeft w:val="0"/>
      <w:marRight w:val="0"/>
      <w:marTop w:val="0"/>
      <w:marBottom w:val="0"/>
      <w:divBdr>
        <w:top w:val="none" w:sz="0" w:space="0" w:color="auto"/>
        <w:left w:val="none" w:sz="0" w:space="0" w:color="auto"/>
        <w:bottom w:val="none" w:sz="0" w:space="0" w:color="auto"/>
        <w:right w:val="none" w:sz="0" w:space="0" w:color="auto"/>
      </w:divBdr>
    </w:div>
    <w:div w:id="1562405524">
      <w:bodyDiv w:val="1"/>
      <w:marLeft w:val="0"/>
      <w:marRight w:val="0"/>
      <w:marTop w:val="0"/>
      <w:marBottom w:val="0"/>
      <w:divBdr>
        <w:top w:val="none" w:sz="0" w:space="0" w:color="auto"/>
        <w:left w:val="none" w:sz="0" w:space="0" w:color="auto"/>
        <w:bottom w:val="none" w:sz="0" w:space="0" w:color="auto"/>
        <w:right w:val="none" w:sz="0" w:space="0" w:color="auto"/>
      </w:divBdr>
    </w:div>
    <w:div w:id="1575897091">
      <w:bodyDiv w:val="1"/>
      <w:marLeft w:val="0"/>
      <w:marRight w:val="0"/>
      <w:marTop w:val="0"/>
      <w:marBottom w:val="0"/>
      <w:divBdr>
        <w:top w:val="none" w:sz="0" w:space="0" w:color="auto"/>
        <w:left w:val="none" w:sz="0" w:space="0" w:color="auto"/>
        <w:bottom w:val="none" w:sz="0" w:space="0" w:color="auto"/>
        <w:right w:val="none" w:sz="0" w:space="0" w:color="auto"/>
      </w:divBdr>
    </w:div>
    <w:div w:id="1601446903">
      <w:bodyDiv w:val="1"/>
      <w:marLeft w:val="0"/>
      <w:marRight w:val="0"/>
      <w:marTop w:val="0"/>
      <w:marBottom w:val="0"/>
      <w:divBdr>
        <w:top w:val="none" w:sz="0" w:space="0" w:color="auto"/>
        <w:left w:val="none" w:sz="0" w:space="0" w:color="auto"/>
        <w:bottom w:val="none" w:sz="0" w:space="0" w:color="auto"/>
        <w:right w:val="none" w:sz="0" w:space="0" w:color="auto"/>
      </w:divBdr>
    </w:div>
    <w:div w:id="1607424862">
      <w:bodyDiv w:val="1"/>
      <w:marLeft w:val="0"/>
      <w:marRight w:val="0"/>
      <w:marTop w:val="0"/>
      <w:marBottom w:val="0"/>
      <w:divBdr>
        <w:top w:val="none" w:sz="0" w:space="0" w:color="auto"/>
        <w:left w:val="none" w:sz="0" w:space="0" w:color="auto"/>
        <w:bottom w:val="none" w:sz="0" w:space="0" w:color="auto"/>
        <w:right w:val="none" w:sz="0" w:space="0" w:color="auto"/>
      </w:divBdr>
    </w:div>
    <w:div w:id="1612516239">
      <w:bodyDiv w:val="1"/>
      <w:marLeft w:val="0"/>
      <w:marRight w:val="0"/>
      <w:marTop w:val="0"/>
      <w:marBottom w:val="0"/>
      <w:divBdr>
        <w:top w:val="none" w:sz="0" w:space="0" w:color="auto"/>
        <w:left w:val="none" w:sz="0" w:space="0" w:color="auto"/>
        <w:bottom w:val="none" w:sz="0" w:space="0" w:color="auto"/>
        <w:right w:val="none" w:sz="0" w:space="0" w:color="auto"/>
      </w:divBdr>
    </w:div>
    <w:div w:id="1634361191">
      <w:bodyDiv w:val="1"/>
      <w:marLeft w:val="0"/>
      <w:marRight w:val="0"/>
      <w:marTop w:val="0"/>
      <w:marBottom w:val="0"/>
      <w:divBdr>
        <w:top w:val="none" w:sz="0" w:space="0" w:color="auto"/>
        <w:left w:val="none" w:sz="0" w:space="0" w:color="auto"/>
        <w:bottom w:val="none" w:sz="0" w:space="0" w:color="auto"/>
        <w:right w:val="none" w:sz="0" w:space="0" w:color="auto"/>
      </w:divBdr>
    </w:div>
    <w:div w:id="1642803613">
      <w:bodyDiv w:val="1"/>
      <w:marLeft w:val="0"/>
      <w:marRight w:val="0"/>
      <w:marTop w:val="0"/>
      <w:marBottom w:val="0"/>
      <w:divBdr>
        <w:top w:val="none" w:sz="0" w:space="0" w:color="auto"/>
        <w:left w:val="none" w:sz="0" w:space="0" w:color="auto"/>
        <w:bottom w:val="none" w:sz="0" w:space="0" w:color="auto"/>
        <w:right w:val="none" w:sz="0" w:space="0" w:color="auto"/>
      </w:divBdr>
    </w:div>
    <w:div w:id="1656226767">
      <w:bodyDiv w:val="1"/>
      <w:marLeft w:val="0"/>
      <w:marRight w:val="0"/>
      <w:marTop w:val="0"/>
      <w:marBottom w:val="0"/>
      <w:divBdr>
        <w:top w:val="none" w:sz="0" w:space="0" w:color="auto"/>
        <w:left w:val="none" w:sz="0" w:space="0" w:color="auto"/>
        <w:bottom w:val="none" w:sz="0" w:space="0" w:color="auto"/>
        <w:right w:val="none" w:sz="0" w:space="0" w:color="auto"/>
      </w:divBdr>
    </w:div>
    <w:div w:id="1664579025">
      <w:bodyDiv w:val="1"/>
      <w:marLeft w:val="0"/>
      <w:marRight w:val="0"/>
      <w:marTop w:val="0"/>
      <w:marBottom w:val="0"/>
      <w:divBdr>
        <w:top w:val="none" w:sz="0" w:space="0" w:color="auto"/>
        <w:left w:val="none" w:sz="0" w:space="0" w:color="auto"/>
        <w:bottom w:val="none" w:sz="0" w:space="0" w:color="auto"/>
        <w:right w:val="none" w:sz="0" w:space="0" w:color="auto"/>
      </w:divBdr>
    </w:div>
    <w:div w:id="1685935253">
      <w:bodyDiv w:val="1"/>
      <w:marLeft w:val="0"/>
      <w:marRight w:val="0"/>
      <w:marTop w:val="0"/>
      <w:marBottom w:val="0"/>
      <w:divBdr>
        <w:top w:val="none" w:sz="0" w:space="0" w:color="auto"/>
        <w:left w:val="none" w:sz="0" w:space="0" w:color="auto"/>
        <w:bottom w:val="none" w:sz="0" w:space="0" w:color="auto"/>
        <w:right w:val="none" w:sz="0" w:space="0" w:color="auto"/>
      </w:divBdr>
    </w:div>
    <w:div w:id="1688142881">
      <w:bodyDiv w:val="1"/>
      <w:marLeft w:val="0"/>
      <w:marRight w:val="0"/>
      <w:marTop w:val="0"/>
      <w:marBottom w:val="0"/>
      <w:divBdr>
        <w:top w:val="none" w:sz="0" w:space="0" w:color="auto"/>
        <w:left w:val="none" w:sz="0" w:space="0" w:color="auto"/>
        <w:bottom w:val="none" w:sz="0" w:space="0" w:color="auto"/>
        <w:right w:val="none" w:sz="0" w:space="0" w:color="auto"/>
      </w:divBdr>
    </w:div>
    <w:div w:id="1691829818">
      <w:bodyDiv w:val="1"/>
      <w:marLeft w:val="0"/>
      <w:marRight w:val="0"/>
      <w:marTop w:val="0"/>
      <w:marBottom w:val="0"/>
      <w:divBdr>
        <w:top w:val="none" w:sz="0" w:space="0" w:color="auto"/>
        <w:left w:val="none" w:sz="0" w:space="0" w:color="auto"/>
        <w:bottom w:val="none" w:sz="0" w:space="0" w:color="auto"/>
        <w:right w:val="none" w:sz="0" w:space="0" w:color="auto"/>
      </w:divBdr>
    </w:div>
    <w:div w:id="1693068872">
      <w:bodyDiv w:val="1"/>
      <w:marLeft w:val="0"/>
      <w:marRight w:val="0"/>
      <w:marTop w:val="0"/>
      <w:marBottom w:val="0"/>
      <w:divBdr>
        <w:top w:val="none" w:sz="0" w:space="0" w:color="auto"/>
        <w:left w:val="none" w:sz="0" w:space="0" w:color="auto"/>
        <w:bottom w:val="none" w:sz="0" w:space="0" w:color="auto"/>
        <w:right w:val="none" w:sz="0" w:space="0" w:color="auto"/>
      </w:divBdr>
    </w:div>
    <w:div w:id="1713575220">
      <w:bodyDiv w:val="1"/>
      <w:marLeft w:val="0"/>
      <w:marRight w:val="0"/>
      <w:marTop w:val="0"/>
      <w:marBottom w:val="0"/>
      <w:divBdr>
        <w:top w:val="none" w:sz="0" w:space="0" w:color="auto"/>
        <w:left w:val="none" w:sz="0" w:space="0" w:color="auto"/>
        <w:bottom w:val="none" w:sz="0" w:space="0" w:color="auto"/>
        <w:right w:val="none" w:sz="0" w:space="0" w:color="auto"/>
      </w:divBdr>
    </w:div>
    <w:div w:id="1718503547">
      <w:bodyDiv w:val="1"/>
      <w:marLeft w:val="0"/>
      <w:marRight w:val="0"/>
      <w:marTop w:val="0"/>
      <w:marBottom w:val="0"/>
      <w:divBdr>
        <w:top w:val="none" w:sz="0" w:space="0" w:color="auto"/>
        <w:left w:val="none" w:sz="0" w:space="0" w:color="auto"/>
        <w:bottom w:val="none" w:sz="0" w:space="0" w:color="auto"/>
        <w:right w:val="none" w:sz="0" w:space="0" w:color="auto"/>
      </w:divBdr>
    </w:div>
    <w:div w:id="1729957233">
      <w:bodyDiv w:val="1"/>
      <w:marLeft w:val="0"/>
      <w:marRight w:val="0"/>
      <w:marTop w:val="0"/>
      <w:marBottom w:val="0"/>
      <w:divBdr>
        <w:top w:val="none" w:sz="0" w:space="0" w:color="auto"/>
        <w:left w:val="none" w:sz="0" w:space="0" w:color="auto"/>
        <w:bottom w:val="none" w:sz="0" w:space="0" w:color="auto"/>
        <w:right w:val="none" w:sz="0" w:space="0" w:color="auto"/>
      </w:divBdr>
    </w:div>
    <w:div w:id="1753042467">
      <w:bodyDiv w:val="1"/>
      <w:marLeft w:val="0"/>
      <w:marRight w:val="0"/>
      <w:marTop w:val="0"/>
      <w:marBottom w:val="0"/>
      <w:divBdr>
        <w:top w:val="none" w:sz="0" w:space="0" w:color="auto"/>
        <w:left w:val="none" w:sz="0" w:space="0" w:color="auto"/>
        <w:bottom w:val="none" w:sz="0" w:space="0" w:color="auto"/>
        <w:right w:val="none" w:sz="0" w:space="0" w:color="auto"/>
      </w:divBdr>
    </w:div>
    <w:div w:id="1761874880">
      <w:bodyDiv w:val="1"/>
      <w:marLeft w:val="0"/>
      <w:marRight w:val="0"/>
      <w:marTop w:val="0"/>
      <w:marBottom w:val="0"/>
      <w:divBdr>
        <w:top w:val="none" w:sz="0" w:space="0" w:color="auto"/>
        <w:left w:val="none" w:sz="0" w:space="0" w:color="auto"/>
        <w:bottom w:val="none" w:sz="0" w:space="0" w:color="auto"/>
        <w:right w:val="none" w:sz="0" w:space="0" w:color="auto"/>
      </w:divBdr>
    </w:div>
    <w:div w:id="1762333071">
      <w:bodyDiv w:val="1"/>
      <w:marLeft w:val="0"/>
      <w:marRight w:val="0"/>
      <w:marTop w:val="0"/>
      <w:marBottom w:val="0"/>
      <w:divBdr>
        <w:top w:val="none" w:sz="0" w:space="0" w:color="auto"/>
        <w:left w:val="none" w:sz="0" w:space="0" w:color="auto"/>
        <w:bottom w:val="none" w:sz="0" w:space="0" w:color="auto"/>
        <w:right w:val="none" w:sz="0" w:space="0" w:color="auto"/>
      </w:divBdr>
    </w:div>
    <w:div w:id="1768841991">
      <w:bodyDiv w:val="1"/>
      <w:marLeft w:val="0"/>
      <w:marRight w:val="0"/>
      <w:marTop w:val="0"/>
      <w:marBottom w:val="0"/>
      <w:divBdr>
        <w:top w:val="none" w:sz="0" w:space="0" w:color="auto"/>
        <w:left w:val="none" w:sz="0" w:space="0" w:color="auto"/>
        <w:bottom w:val="none" w:sz="0" w:space="0" w:color="auto"/>
        <w:right w:val="none" w:sz="0" w:space="0" w:color="auto"/>
      </w:divBdr>
    </w:div>
    <w:div w:id="1779518329">
      <w:bodyDiv w:val="1"/>
      <w:marLeft w:val="0"/>
      <w:marRight w:val="0"/>
      <w:marTop w:val="0"/>
      <w:marBottom w:val="0"/>
      <w:divBdr>
        <w:top w:val="none" w:sz="0" w:space="0" w:color="auto"/>
        <w:left w:val="none" w:sz="0" w:space="0" w:color="auto"/>
        <w:bottom w:val="none" w:sz="0" w:space="0" w:color="auto"/>
        <w:right w:val="none" w:sz="0" w:space="0" w:color="auto"/>
      </w:divBdr>
    </w:div>
    <w:div w:id="1788814857">
      <w:bodyDiv w:val="1"/>
      <w:marLeft w:val="0"/>
      <w:marRight w:val="0"/>
      <w:marTop w:val="0"/>
      <w:marBottom w:val="0"/>
      <w:divBdr>
        <w:top w:val="none" w:sz="0" w:space="0" w:color="auto"/>
        <w:left w:val="none" w:sz="0" w:space="0" w:color="auto"/>
        <w:bottom w:val="none" w:sz="0" w:space="0" w:color="auto"/>
        <w:right w:val="none" w:sz="0" w:space="0" w:color="auto"/>
      </w:divBdr>
    </w:div>
    <w:div w:id="1804687689">
      <w:bodyDiv w:val="1"/>
      <w:marLeft w:val="0"/>
      <w:marRight w:val="0"/>
      <w:marTop w:val="0"/>
      <w:marBottom w:val="0"/>
      <w:divBdr>
        <w:top w:val="none" w:sz="0" w:space="0" w:color="auto"/>
        <w:left w:val="none" w:sz="0" w:space="0" w:color="auto"/>
        <w:bottom w:val="none" w:sz="0" w:space="0" w:color="auto"/>
        <w:right w:val="none" w:sz="0" w:space="0" w:color="auto"/>
      </w:divBdr>
    </w:div>
    <w:div w:id="1824852093">
      <w:bodyDiv w:val="1"/>
      <w:marLeft w:val="0"/>
      <w:marRight w:val="0"/>
      <w:marTop w:val="0"/>
      <w:marBottom w:val="0"/>
      <w:divBdr>
        <w:top w:val="none" w:sz="0" w:space="0" w:color="auto"/>
        <w:left w:val="none" w:sz="0" w:space="0" w:color="auto"/>
        <w:bottom w:val="none" w:sz="0" w:space="0" w:color="auto"/>
        <w:right w:val="none" w:sz="0" w:space="0" w:color="auto"/>
      </w:divBdr>
    </w:div>
    <w:div w:id="1829058470">
      <w:bodyDiv w:val="1"/>
      <w:marLeft w:val="0"/>
      <w:marRight w:val="0"/>
      <w:marTop w:val="0"/>
      <w:marBottom w:val="0"/>
      <w:divBdr>
        <w:top w:val="none" w:sz="0" w:space="0" w:color="auto"/>
        <w:left w:val="none" w:sz="0" w:space="0" w:color="auto"/>
        <w:bottom w:val="none" w:sz="0" w:space="0" w:color="auto"/>
        <w:right w:val="none" w:sz="0" w:space="0" w:color="auto"/>
      </w:divBdr>
    </w:div>
    <w:div w:id="1851486449">
      <w:bodyDiv w:val="1"/>
      <w:marLeft w:val="0"/>
      <w:marRight w:val="0"/>
      <w:marTop w:val="0"/>
      <w:marBottom w:val="0"/>
      <w:divBdr>
        <w:top w:val="none" w:sz="0" w:space="0" w:color="auto"/>
        <w:left w:val="none" w:sz="0" w:space="0" w:color="auto"/>
        <w:bottom w:val="none" w:sz="0" w:space="0" w:color="auto"/>
        <w:right w:val="none" w:sz="0" w:space="0" w:color="auto"/>
      </w:divBdr>
    </w:div>
    <w:div w:id="1883470629">
      <w:bodyDiv w:val="1"/>
      <w:marLeft w:val="0"/>
      <w:marRight w:val="0"/>
      <w:marTop w:val="0"/>
      <w:marBottom w:val="0"/>
      <w:divBdr>
        <w:top w:val="none" w:sz="0" w:space="0" w:color="auto"/>
        <w:left w:val="none" w:sz="0" w:space="0" w:color="auto"/>
        <w:bottom w:val="none" w:sz="0" w:space="0" w:color="auto"/>
        <w:right w:val="none" w:sz="0" w:space="0" w:color="auto"/>
      </w:divBdr>
    </w:div>
    <w:div w:id="1898078886">
      <w:bodyDiv w:val="1"/>
      <w:marLeft w:val="0"/>
      <w:marRight w:val="0"/>
      <w:marTop w:val="0"/>
      <w:marBottom w:val="0"/>
      <w:divBdr>
        <w:top w:val="none" w:sz="0" w:space="0" w:color="auto"/>
        <w:left w:val="none" w:sz="0" w:space="0" w:color="auto"/>
        <w:bottom w:val="none" w:sz="0" w:space="0" w:color="auto"/>
        <w:right w:val="none" w:sz="0" w:space="0" w:color="auto"/>
      </w:divBdr>
    </w:div>
    <w:div w:id="1918786423">
      <w:bodyDiv w:val="1"/>
      <w:marLeft w:val="0"/>
      <w:marRight w:val="0"/>
      <w:marTop w:val="0"/>
      <w:marBottom w:val="0"/>
      <w:divBdr>
        <w:top w:val="none" w:sz="0" w:space="0" w:color="auto"/>
        <w:left w:val="none" w:sz="0" w:space="0" w:color="auto"/>
        <w:bottom w:val="none" w:sz="0" w:space="0" w:color="auto"/>
        <w:right w:val="none" w:sz="0" w:space="0" w:color="auto"/>
      </w:divBdr>
    </w:div>
    <w:div w:id="1921058753">
      <w:bodyDiv w:val="1"/>
      <w:marLeft w:val="0"/>
      <w:marRight w:val="0"/>
      <w:marTop w:val="0"/>
      <w:marBottom w:val="0"/>
      <w:divBdr>
        <w:top w:val="none" w:sz="0" w:space="0" w:color="auto"/>
        <w:left w:val="none" w:sz="0" w:space="0" w:color="auto"/>
        <w:bottom w:val="none" w:sz="0" w:space="0" w:color="auto"/>
        <w:right w:val="none" w:sz="0" w:space="0" w:color="auto"/>
      </w:divBdr>
    </w:div>
    <w:div w:id="1958682781">
      <w:bodyDiv w:val="1"/>
      <w:marLeft w:val="0"/>
      <w:marRight w:val="0"/>
      <w:marTop w:val="0"/>
      <w:marBottom w:val="0"/>
      <w:divBdr>
        <w:top w:val="none" w:sz="0" w:space="0" w:color="auto"/>
        <w:left w:val="none" w:sz="0" w:space="0" w:color="auto"/>
        <w:bottom w:val="none" w:sz="0" w:space="0" w:color="auto"/>
        <w:right w:val="none" w:sz="0" w:space="0" w:color="auto"/>
      </w:divBdr>
    </w:div>
    <w:div w:id="1966690486">
      <w:bodyDiv w:val="1"/>
      <w:marLeft w:val="0"/>
      <w:marRight w:val="0"/>
      <w:marTop w:val="0"/>
      <w:marBottom w:val="0"/>
      <w:divBdr>
        <w:top w:val="none" w:sz="0" w:space="0" w:color="auto"/>
        <w:left w:val="none" w:sz="0" w:space="0" w:color="auto"/>
        <w:bottom w:val="none" w:sz="0" w:space="0" w:color="auto"/>
        <w:right w:val="none" w:sz="0" w:space="0" w:color="auto"/>
      </w:divBdr>
    </w:div>
    <w:div w:id="1972665308">
      <w:bodyDiv w:val="1"/>
      <w:marLeft w:val="0"/>
      <w:marRight w:val="0"/>
      <w:marTop w:val="0"/>
      <w:marBottom w:val="0"/>
      <w:divBdr>
        <w:top w:val="none" w:sz="0" w:space="0" w:color="auto"/>
        <w:left w:val="none" w:sz="0" w:space="0" w:color="auto"/>
        <w:bottom w:val="none" w:sz="0" w:space="0" w:color="auto"/>
        <w:right w:val="none" w:sz="0" w:space="0" w:color="auto"/>
      </w:divBdr>
    </w:div>
    <w:div w:id="1977252166">
      <w:bodyDiv w:val="1"/>
      <w:marLeft w:val="0"/>
      <w:marRight w:val="0"/>
      <w:marTop w:val="0"/>
      <w:marBottom w:val="0"/>
      <w:divBdr>
        <w:top w:val="none" w:sz="0" w:space="0" w:color="auto"/>
        <w:left w:val="none" w:sz="0" w:space="0" w:color="auto"/>
        <w:bottom w:val="none" w:sz="0" w:space="0" w:color="auto"/>
        <w:right w:val="none" w:sz="0" w:space="0" w:color="auto"/>
      </w:divBdr>
    </w:div>
    <w:div w:id="1994093732">
      <w:bodyDiv w:val="1"/>
      <w:marLeft w:val="0"/>
      <w:marRight w:val="0"/>
      <w:marTop w:val="0"/>
      <w:marBottom w:val="0"/>
      <w:divBdr>
        <w:top w:val="none" w:sz="0" w:space="0" w:color="auto"/>
        <w:left w:val="none" w:sz="0" w:space="0" w:color="auto"/>
        <w:bottom w:val="none" w:sz="0" w:space="0" w:color="auto"/>
        <w:right w:val="none" w:sz="0" w:space="0" w:color="auto"/>
      </w:divBdr>
    </w:div>
    <w:div w:id="2018147829">
      <w:bodyDiv w:val="1"/>
      <w:marLeft w:val="0"/>
      <w:marRight w:val="0"/>
      <w:marTop w:val="0"/>
      <w:marBottom w:val="0"/>
      <w:divBdr>
        <w:top w:val="none" w:sz="0" w:space="0" w:color="auto"/>
        <w:left w:val="none" w:sz="0" w:space="0" w:color="auto"/>
        <w:bottom w:val="none" w:sz="0" w:space="0" w:color="auto"/>
        <w:right w:val="none" w:sz="0" w:space="0" w:color="auto"/>
      </w:divBdr>
    </w:div>
    <w:div w:id="2043045382">
      <w:bodyDiv w:val="1"/>
      <w:marLeft w:val="0"/>
      <w:marRight w:val="0"/>
      <w:marTop w:val="0"/>
      <w:marBottom w:val="0"/>
      <w:divBdr>
        <w:top w:val="none" w:sz="0" w:space="0" w:color="auto"/>
        <w:left w:val="none" w:sz="0" w:space="0" w:color="auto"/>
        <w:bottom w:val="none" w:sz="0" w:space="0" w:color="auto"/>
        <w:right w:val="none" w:sz="0" w:space="0" w:color="auto"/>
      </w:divBdr>
    </w:div>
    <w:div w:id="2048794955">
      <w:bodyDiv w:val="1"/>
      <w:marLeft w:val="0"/>
      <w:marRight w:val="0"/>
      <w:marTop w:val="0"/>
      <w:marBottom w:val="0"/>
      <w:divBdr>
        <w:top w:val="none" w:sz="0" w:space="0" w:color="auto"/>
        <w:left w:val="none" w:sz="0" w:space="0" w:color="auto"/>
        <w:bottom w:val="none" w:sz="0" w:space="0" w:color="auto"/>
        <w:right w:val="none" w:sz="0" w:space="0" w:color="auto"/>
      </w:divBdr>
    </w:div>
    <w:div w:id="2066026850">
      <w:bodyDiv w:val="1"/>
      <w:marLeft w:val="0"/>
      <w:marRight w:val="0"/>
      <w:marTop w:val="0"/>
      <w:marBottom w:val="0"/>
      <w:divBdr>
        <w:top w:val="none" w:sz="0" w:space="0" w:color="auto"/>
        <w:left w:val="none" w:sz="0" w:space="0" w:color="auto"/>
        <w:bottom w:val="none" w:sz="0" w:space="0" w:color="auto"/>
        <w:right w:val="none" w:sz="0" w:space="0" w:color="auto"/>
      </w:divBdr>
    </w:div>
    <w:div w:id="2077360762">
      <w:bodyDiv w:val="1"/>
      <w:marLeft w:val="0"/>
      <w:marRight w:val="0"/>
      <w:marTop w:val="0"/>
      <w:marBottom w:val="0"/>
      <w:divBdr>
        <w:top w:val="none" w:sz="0" w:space="0" w:color="auto"/>
        <w:left w:val="none" w:sz="0" w:space="0" w:color="auto"/>
        <w:bottom w:val="none" w:sz="0" w:space="0" w:color="auto"/>
        <w:right w:val="none" w:sz="0" w:space="0" w:color="auto"/>
      </w:divBdr>
    </w:div>
    <w:div w:id="2091463410">
      <w:bodyDiv w:val="1"/>
      <w:marLeft w:val="0"/>
      <w:marRight w:val="0"/>
      <w:marTop w:val="0"/>
      <w:marBottom w:val="0"/>
      <w:divBdr>
        <w:top w:val="none" w:sz="0" w:space="0" w:color="auto"/>
        <w:left w:val="none" w:sz="0" w:space="0" w:color="auto"/>
        <w:bottom w:val="none" w:sz="0" w:space="0" w:color="auto"/>
        <w:right w:val="none" w:sz="0" w:space="0" w:color="auto"/>
      </w:divBdr>
    </w:div>
    <w:div w:id="209500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n.mrsk-c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A2%D0%B5%D1%85%D0%BD%D0%B8%D1%87%D0%B5%D1%81%D0%BA%D0%B8%D0%B9_%D1%80%D0%B5%D0%B3%D0%BB%D0%B0%D0%BC%D0%B5%D0%BD%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8857F-DC82-4F5C-909D-1F3B3D0AB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4010</Words>
  <Characters>22858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26815</CharactersWithSpaces>
  <SharedDoc>false</SharedDoc>
  <HLinks>
    <vt:vector size="12" baseType="variant">
      <vt:variant>
        <vt:i4>6357102</vt:i4>
      </vt:variant>
      <vt:variant>
        <vt:i4>3</vt:i4>
      </vt:variant>
      <vt:variant>
        <vt:i4>0</vt:i4>
      </vt:variant>
      <vt:variant>
        <vt:i4>5</vt:i4>
      </vt:variant>
      <vt:variant>
        <vt:lpwstr>consultantplus://offline/ref=D8A0AEE59A9F8619B72A4B5D17975FF1D1AF1EE20E660C4A9FA2583F45w6I</vt:lpwstr>
      </vt:variant>
      <vt:variant>
        <vt:lpwstr/>
      </vt:variant>
      <vt:variant>
        <vt:i4>6094885</vt:i4>
      </vt:variant>
      <vt:variant>
        <vt:i4>0</vt:i4>
      </vt:variant>
      <vt:variant>
        <vt:i4>0</vt:i4>
      </vt:variant>
      <vt:variant>
        <vt:i4>5</vt:i4>
      </vt:variant>
      <vt:variant>
        <vt:lpwstr>http://ru.wikipedia.org/wiki/%D0%A2%D0%B5%D1%85%D0%BD%D0%B8%D1%87%D0%B5%D1%81%D0%BA%D0%B8%D0%B9_%D1%80%D0%B5%D0%B3%D0%BB%D0%B0%D0%BC%D0%B5%D0%BD%D1%82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Артем Игоревич Шушков</dc:creator>
  <cp:lastModifiedBy>Лиходедов Михаил Александрович</cp:lastModifiedBy>
  <cp:revision>6</cp:revision>
  <cp:lastPrinted>2026-07-28T08:38:00Z</cp:lastPrinted>
  <dcterms:created xsi:type="dcterms:W3CDTF">2026-07-28T08:35:00Z</dcterms:created>
  <dcterms:modified xsi:type="dcterms:W3CDTF">2026-07-28T10:52:00Z</dcterms:modified>
</cp:coreProperties>
</file>